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15" w:rsidRPr="006B5241" w:rsidRDefault="00B55B15" w:rsidP="006B5241">
      <w:pPr>
        <w:jc w:val="center"/>
        <w:rPr>
          <w:b/>
          <w:sz w:val="36"/>
        </w:rPr>
      </w:pPr>
      <w:r w:rsidRPr="00B55B15">
        <w:rPr>
          <w:b/>
          <w:sz w:val="36"/>
        </w:rPr>
        <w:t>FESL – Review Application Form – Vacant Land</w:t>
      </w:r>
      <w:r w:rsidR="006B5241" w:rsidRPr="00B55B15">
        <w:rPr>
          <w:rFonts w:ascii="Times New Roman" w:hAnsi="Times New Roman" w:cs="Times New Roman"/>
          <w:noProof/>
          <w:sz w:val="20"/>
          <w:szCs w:val="20"/>
          <w:lang w:eastAsia="en-AU"/>
        </w:rPr>
        <w:drawing>
          <wp:anchor distT="0" distB="0" distL="114300" distR="114300" simplePos="0" relativeHeight="251658240" behindDoc="1" locked="0" layoutInCell="1" allowOverlap="1" wp14:anchorId="2017F12B" wp14:editId="518BC7D3">
            <wp:simplePos x="0" y="0"/>
            <wp:positionH relativeFrom="margin">
              <wp:align>left</wp:align>
            </wp:positionH>
            <wp:positionV relativeFrom="paragraph">
              <wp:posOffset>12065</wp:posOffset>
            </wp:positionV>
            <wp:extent cx="1007110" cy="1007110"/>
            <wp:effectExtent l="0" t="0" r="2540" b="2540"/>
            <wp:wrapNone/>
            <wp:docPr id="1" name="Picture 1" descr="CityOfParrama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Parramat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110" cy="1007110"/>
                    </a:xfrm>
                    <a:prstGeom prst="rect">
                      <a:avLst/>
                    </a:prstGeom>
                    <a:noFill/>
                  </pic:spPr>
                </pic:pic>
              </a:graphicData>
            </a:graphic>
            <wp14:sizeRelH relativeFrom="page">
              <wp14:pctWidth>0</wp14:pctWidth>
            </wp14:sizeRelH>
            <wp14:sizeRelV relativeFrom="page">
              <wp14:pctHeight>0</wp14:pctHeight>
            </wp14:sizeRelV>
          </wp:anchor>
        </w:drawing>
      </w:r>
    </w:p>
    <w:p w:rsidR="00B55B15" w:rsidRDefault="00B55B15" w:rsidP="00B55B15">
      <w:pPr>
        <w:jc w:val="right"/>
        <w:rPr>
          <w:b/>
          <w:sz w:val="20"/>
          <w:szCs w:val="20"/>
        </w:rPr>
      </w:pPr>
      <w:r w:rsidRPr="00B55B15">
        <w:rPr>
          <w:b/>
          <w:sz w:val="20"/>
          <w:szCs w:val="20"/>
        </w:rPr>
        <w:t>T 02 9806 5050 F 02 9806 5917</w:t>
      </w:r>
    </w:p>
    <w:p w:rsidR="00B55B15" w:rsidRDefault="00B55B15" w:rsidP="00B55B15">
      <w:pPr>
        <w:jc w:val="right"/>
        <w:rPr>
          <w:b/>
          <w:sz w:val="20"/>
          <w:szCs w:val="20"/>
        </w:rPr>
      </w:pPr>
      <w:r>
        <w:rPr>
          <w:b/>
          <w:sz w:val="20"/>
          <w:szCs w:val="20"/>
        </w:rPr>
        <w:t xml:space="preserve">E </w:t>
      </w:r>
      <w:hyperlink r:id="rId6" w:history="1">
        <w:r w:rsidRPr="005C3517">
          <w:rPr>
            <w:rStyle w:val="Hyperlink"/>
            <w:b/>
            <w:sz w:val="20"/>
            <w:szCs w:val="20"/>
          </w:rPr>
          <w:t>council@cityofparramatta,nsw.gov.au</w:t>
        </w:r>
      </w:hyperlink>
    </w:p>
    <w:p w:rsidR="006B5241" w:rsidRDefault="00B55B15" w:rsidP="006B5241">
      <w:pPr>
        <w:jc w:val="right"/>
        <w:rPr>
          <w:b/>
          <w:sz w:val="20"/>
          <w:szCs w:val="20"/>
        </w:rPr>
      </w:pPr>
      <w:r>
        <w:rPr>
          <w:b/>
          <w:sz w:val="20"/>
          <w:szCs w:val="20"/>
        </w:rPr>
        <w:t xml:space="preserve">W </w:t>
      </w:r>
      <w:hyperlink r:id="rId7" w:history="1">
        <w:r w:rsidRPr="005C3517">
          <w:rPr>
            <w:rStyle w:val="Hyperlink"/>
            <w:b/>
            <w:sz w:val="20"/>
            <w:szCs w:val="20"/>
          </w:rPr>
          <w:t>www.cityofparramatta.nsw.gov.au</w:t>
        </w:r>
      </w:hyperlink>
    </w:p>
    <w:p w:rsidR="00B55B15" w:rsidRPr="006B5241" w:rsidRDefault="00B55B15" w:rsidP="006B5241">
      <w:pPr>
        <w:rPr>
          <w:b/>
          <w:sz w:val="20"/>
          <w:szCs w:val="20"/>
        </w:rPr>
      </w:pPr>
      <w:r>
        <w:rPr>
          <w:sz w:val="20"/>
          <w:szCs w:val="20"/>
        </w:rPr>
        <w:t>126-130 Church Street PARRAMATTA NSW 2150</w:t>
      </w:r>
      <w:r w:rsidR="006B5241">
        <w:rPr>
          <w:sz w:val="20"/>
          <w:szCs w:val="20"/>
        </w:rPr>
        <w:tab/>
      </w:r>
      <w:r w:rsidR="006B5241">
        <w:rPr>
          <w:sz w:val="20"/>
          <w:szCs w:val="20"/>
        </w:rPr>
        <w:tab/>
      </w:r>
      <w:r w:rsidR="006B5241">
        <w:rPr>
          <w:sz w:val="20"/>
          <w:szCs w:val="20"/>
        </w:rPr>
        <w:tab/>
      </w:r>
      <w:r w:rsidR="006B5241">
        <w:rPr>
          <w:sz w:val="20"/>
          <w:szCs w:val="20"/>
        </w:rPr>
        <w:tab/>
      </w:r>
      <w:r w:rsidR="006B5241">
        <w:rPr>
          <w:sz w:val="20"/>
          <w:szCs w:val="20"/>
        </w:rPr>
        <w:tab/>
        <w:t xml:space="preserve">                             </w:t>
      </w:r>
      <w:r w:rsidR="006B5241">
        <w:rPr>
          <w:b/>
          <w:sz w:val="20"/>
          <w:szCs w:val="20"/>
        </w:rPr>
        <w:t>ABN 49 907 174 773</w:t>
      </w:r>
    </w:p>
    <w:p w:rsidR="00B55B15" w:rsidRDefault="00B55B15" w:rsidP="006B5241">
      <w:pPr>
        <w:tabs>
          <w:tab w:val="left" w:pos="2340"/>
        </w:tabs>
        <w:rPr>
          <w:sz w:val="20"/>
          <w:szCs w:val="20"/>
        </w:rPr>
      </w:pPr>
      <w:r>
        <w:rPr>
          <w:sz w:val="20"/>
          <w:szCs w:val="20"/>
        </w:rPr>
        <w:t>PO Box 32 PARRAMATTA NSW 2124</w:t>
      </w:r>
    </w:p>
    <w:p w:rsidR="00B55B15" w:rsidRDefault="006B5241" w:rsidP="006B5241">
      <w:r>
        <w:rPr>
          <w:noProof/>
          <w:lang w:eastAsia="en-AU"/>
        </w:rPr>
        <mc:AlternateContent>
          <mc:Choice Requires="wps">
            <w:drawing>
              <wp:anchor distT="0" distB="0" distL="114300" distR="114300" simplePos="0" relativeHeight="251660288" behindDoc="0" locked="0" layoutInCell="1" allowOverlap="1" wp14:anchorId="32E0CDFA" wp14:editId="754AB799">
                <wp:simplePos x="0" y="0"/>
                <wp:positionH relativeFrom="margin">
                  <wp:align>left</wp:align>
                </wp:positionH>
                <wp:positionV relativeFrom="paragraph">
                  <wp:posOffset>16509</wp:posOffset>
                </wp:positionV>
                <wp:extent cx="5848350" cy="23336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333625"/>
                        </a:xfrm>
                        <a:prstGeom prst="rect">
                          <a:avLst/>
                        </a:prstGeom>
                        <a:solidFill>
                          <a:srgbClr val="FFFFFF"/>
                        </a:solidFill>
                        <a:ln w="9525" cap="rnd">
                          <a:solidFill>
                            <a:srgbClr val="000000"/>
                          </a:solidFill>
                          <a:prstDash val="sysDot"/>
                          <a:miter lim="800000"/>
                          <a:headEnd/>
                          <a:tailEnd/>
                        </a:ln>
                      </wps:spPr>
                      <wps:txbx>
                        <w:txbxContent>
                          <w:p w:rsidR="00B55B15" w:rsidRDefault="00B55B15" w:rsidP="006B5241">
                            <w:pPr>
                              <w:pStyle w:val="Heading1"/>
                              <w:spacing w:before="120"/>
                              <w:rPr>
                                <w:rFonts w:ascii="Arial" w:eastAsia="Calibri" w:hAnsi="Arial" w:cs="Arial"/>
                                <w:b w:val="0"/>
                                <w:bCs w:val="0"/>
                                <w:color w:val="auto"/>
                                <w:sz w:val="20"/>
                                <w:szCs w:val="22"/>
                                <w:lang w:val="en-GB"/>
                              </w:rPr>
                            </w:pPr>
                            <w:r>
                              <w:rPr>
                                <w:rFonts w:ascii="Arial" w:eastAsia="Calibri" w:hAnsi="Arial" w:cs="Arial"/>
                                <w:b w:val="0"/>
                                <w:bCs w:val="0"/>
                                <w:color w:val="auto"/>
                                <w:sz w:val="20"/>
                                <w:szCs w:val="22"/>
                                <w:lang w:val="en-GB"/>
                              </w:rPr>
                              <w:t>Council has determined your property’s Fire and Emergency Services Levy (FESL) land classification and advised you of this. There are six of these classifications set out in the FESL Act 2017: ‘Government’, ‘Public Benefit’, ‘Residential’, ‘Farmland’, ‘Industrial’ and ‘Commercial’.  Descriptions of these classifications are set out in detail in the FESL Act.</w:t>
                            </w:r>
                          </w:p>
                          <w:p w:rsidR="00B55B15" w:rsidRDefault="00B55B15" w:rsidP="006B5241">
                            <w:pPr>
                              <w:pStyle w:val="Heading1"/>
                              <w:spacing w:before="120"/>
                              <w:rPr>
                                <w:rFonts w:ascii="Arial" w:hAnsi="Arial" w:cs="Arial"/>
                                <w:sz w:val="20"/>
                              </w:rPr>
                            </w:pPr>
                            <w:r>
                              <w:rPr>
                                <w:rFonts w:ascii="Arial" w:eastAsia="Calibri" w:hAnsi="Arial" w:cs="Arial"/>
                                <w:b w:val="0"/>
                                <w:bCs w:val="0"/>
                                <w:color w:val="auto"/>
                                <w:sz w:val="20"/>
                                <w:szCs w:val="22"/>
                                <w:lang w:val="en-GB"/>
                              </w:rPr>
                              <w:t>In addition, properties are classified as ‘Vacant’ or ‘Non-vacant’. Under the FESL Act, land can only be classified as ‘Vacant’ if:</w:t>
                            </w:r>
                          </w:p>
                          <w:p w:rsidR="00B55B15" w:rsidRDefault="00B55B15" w:rsidP="006B5241">
                            <w:pPr>
                              <w:pStyle w:val="Heading1"/>
                              <w:numPr>
                                <w:ilvl w:val="0"/>
                                <w:numId w:val="1"/>
                              </w:numPr>
                              <w:spacing w:before="120"/>
                              <w:rPr>
                                <w:rFonts w:ascii="Arial" w:hAnsi="Arial" w:cs="Arial"/>
                                <w:sz w:val="20"/>
                              </w:rPr>
                            </w:pPr>
                            <w:r w:rsidRPr="00D774DC">
                              <w:rPr>
                                <w:rFonts w:ascii="Arial" w:eastAsia="Calibri" w:hAnsi="Arial" w:cs="Arial"/>
                                <w:b w:val="0"/>
                                <w:bCs w:val="0"/>
                                <w:color w:val="auto"/>
                                <w:sz w:val="20"/>
                                <w:szCs w:val="22"/>
                                <w:lang w:val="en-GB"/>
                              </w:rPr>
                              <w:t xml:space="preserve">the land is </w:t>
                            </w:r>
                            <w:r>
                              <w:rPr>
                                <w:rFonts w:ascii="Arial" w:eastAsia="Calibri" w:hAnsi="Arial" w:cs="Arial"/>
                                <w:b w:val="0"/>
                                <w:bCs w:val="0"/>
                                <w:color w:val="auto"/>
                                <w:sz w:val="20"/>
                                <w:szCs w:val="22"/>
                                <w:lang w:val="en-GB"/>
                              </w:rPr>
                              <w:t>classified as ‘R</w:t>
                            </w:r>
                            <w:r w:rsidRPr="00D774DC">
                              <w:rPr>
                                <w:rFonts w:ascii="Arial" w:eastAsia="Calibri" w:hAnsi="Arial" w:cs="Arial"/>
                                <w:b w:val="0"/>
                                <w:bCs w:val="0"/>
                                <w:color w:val="auto"/>
                                <w:sz w:val="20"/>
                                <w:szCs w:val="22"/>
                                <w:lang w:val="en-GB"/>
                              </w:rPr>
                              <w:t>esidential</w:t>
                            </w:r>
                            <w:r>
                              <w:rPr>
                                <w:rFonts w:ascii="Arial" w:eastAsia="Calibri" w:hAnsi="Arial" w:cs="Arial"/>
                                <w:b w:val="0"/>
                                <w:bCs w:val="0"/>
                                <w:color w:val="auto"/>
                                <w:sz w:val="20"/>
                                <w:szCs w:val="22"/>
                                <w:lang w:val="en-GB"/>
                              </w:rPr>
                              <w:t>’</w:t>
                            </w:r>
                            <w:r w:rsidRPr="00D774DC">
                              <w:rPr>
                                <w:rFonts w:ascii="Arial" w:eastAsia="Calibri" w:hAnsi="Arial" w:cs="Arial"/>
                                <w:b w:val="0"/>
                                <w:bCs w:val="0"/>
                                <w:color w:val="auto"/>
                                <w:sz w:val="20"/>
                                <w:szCs w:val="22"/>
                                <w:lang w:val="en-GB"/>
                              </w:rPr>
                              <w:t xml:space="preserve">, </w:t>
                            </w:r>
                            <w:r>
                              <w:rPr>
                                <w:rFonts w:ascii="Arial" w:eastAsia="Calibri" w:hAnsi="Arial" w:cs="Arial"/>
                                <w:b w:val="0"/>
                                <w:bCs w:val="0"/>
                                <w:color w:val="auto"/>
                                <w:sz w:val="20"/>
                                <w:szCs w:val="22"/>
                                <w:lang w:val="en-GB"/>
                              </w:rPr>
                              <w:t>‘I</w:t>
                            </w:r>
                            <w:r w:rsidRPr="00D774DC">
                              <w:rPr>
                                <w:rFonts w:ascii="Arial" w:eastAsia="Calibri" w:hAnsi="Arial" w:cs="Arial"/>
                                <w:b w:val="0"/>
                                <w:bCs w:val="0"/>
                                <w:color w:val="auto"/>
                                <w:sz w:val="20"/>
                                <w:szCs w:val="22"/>
                                <w:lang w:val="en-GB"/>
                              </w:rPr>
                              <w:t>ndustrial</w:t>
                            </w:r>
                            <w:r>
                              <w:rPr>
                                <w:rFonts w:ascii="Arial" w:eastAsia="Calibri" w:hAnsi="Arial" w:cs="Arial"/>
                                <w:b w:val="0"/>
                                <w:bCs w:val="0"/>
                                <w:color w:val="auto"/>
                                <w:sz w:val="20"/>
                                <w:szCs w:val="22"/>
                                <w:lang w:val="en-GB"/>
                              </w:rPr>
                              <w:t xml:space="preserve">’ </w:t>
                            </w:r>
                            <w:r w:rsidRPr="00D774DC">
                              <w:rPr>
                                <w:rFonts w:ascii="Arial" w:eastAsia="Calibri" w:hAnsi="Arial" w:cs="Arial"/>
                                <w:b w:val="0"/>
                                <w:bCs w:val="0"/>
                                <w:color w:val="auto"/>
                                <w:sz w:val="20"/>
                                <w:szCs w:val="22"/>
                                <w:lang w:val="en-GB"/>
                              </w:rPr>
                              <w:t xml:space="preserve">or </w:t>
                            </w:r>
                            <w:r>
                              <w:rPr>
                                <w:rFonts w:ascii="Arial" w:eastAsia="Calibri" w:hAnsi="Arial" w:cs="Arial"/>
                                <w:b w:val="0"/>
                                <w:bCs w:val="0"/>
                                <w:color w:val="auto"/>
                                <w:sz w:val="20"/>
                                <w:szCs w:val="22"/>
                                <w:lang w:val="en-GB"/>
                              </w:rPr>
                              <w:t>‘C</w:t>
                            </w:r>
                            <w:r w:rsidRPr="00D774DC">
                              <w:rPr>
                                <w:rFonts w:ascii="Arial" w:eastAsia="Calibri" w:hAnsi="Arial" w:cs="Arial"/>
                                <w:b w:val="0"/>
                                <w:bCs w:val="0"/>
                                <w:color w:val="auto"/>
                                <w:sz w:val="20"/>
                                <w:szCs w:val="22"/>
                                <w:lang w:val="en-GB"/>
                              </w:rPr>
                              <w:t>ommercial</w:t>
                            </w:r>
                            <w:r>
                              <w:rPr>
                                <w:rFonts w:ascii="Arial" w:eastAsia="Calibri" w:hAnsi="Arial" w:cs="Arial"/>
                                <w:b w:val="0"/>
                                <w:bCs w:val="0"/>
                                <w:color w:val="auto"/>
                                <w:sz w:val="20"/>
                                <w:szCs w:val="22"/>
                                <w:lang w:val="en-GB"/>
                              </w:rPr>
                              <w:t>’</w:t>
                            </w:r>
                            <w:r w:rsidRPr="00D774DC">
                              <w:rPr>
                                <w:rFonts w:ascii="Arial" w:eastAsia="Calibri" w:hAnsi="Arial" w:cs="Arial"/>
                                <w:b w:val="0"/>
                                <w:bCs w:val="0"/>
                                <w:color w:val="auto"/>
                                <w:sz w:val="20"/>
                                <w:szCs w:val="22"/>
                                <w:lang w:val="en-GB"/>
                              </w:rPr>
                              <w:t>, and</w:t>
                            </w:r>
                          </w:p>
                          <w:p w:rsidR="00B55B15" w:rsidRPr="00F54E5A" w:rsidRDefault="00B55B15" w:rsidP="006B5241">
                            <w:pPr>
                              <w:pStyle w:val="Heading1"/>
                              <w:numPr>
                                <w:ilvl w:val="0"/>
                                <w:numId w:val="1"/>
                              </w:numPr>
                              <w:spacing w:before="60"/>
                              <w:rPr>
                                <w:rFonts w:ascii="Arial" w:hAnsi="Arial" w:cs="Arial"/>
                                <w:sz w:val="20"/>
                              </w:rPr>
                            </w:pPr>
                            <w:r w:rsidRPr="00D774DC">
                              <w:rPr>
                                <w:rFonts w:ascii="Arial" w:eastAsia="Calibri" w:hAnsi="Arial" w:cs="Arial"/>
                                <w:b w:val="0"/>
                                <w:bCs w:val="0"/>
                                <w:color w:val="auto"/>
                                <w:sz w:val="20"/>
                                <w:szCs w:val="22"/>
                                <w:lang w:val="en-GB"/>
                              </w:rPr>
                              <w:t xml:space="preserve">there are no buildings or structures on </w:t>
                            </w:r>
                            <w:r>
                              <w:rPr>
                                <w:rFonts w:ascii="Arial" w:eastAsia="Calibri" w:hAnsi="Arial" w:cs="Arial"/>
                                <w:b w:val="0"/>
                                <w:bCs w:val="0"/>
                                <w:color w:val="auto"/>
                                <w:sz w:val="20"/>
                                <w:szCs w:val="22"/>
                                <w:lang w:val="en-GB"/>
                              </w:rPr>
                              <w:t xml:space="preserve">it that </w:t>
                            </w:r>
                            <w:r w:rsidRPr="00D774DC">
                              <w:rPr>
                                <w:rFonts w:ascii="Arial" w:eastAsia="Calibri" w:hAnsi="Arial" w:cs="Arial"/>
                                <w:b w:val="0"/>
                                <w:bCs w:val="0"/>
                                <w:color w:val="auto"/>
                                <w:sz w:val="20"/>
                                <w:szCs w:val="22"/>
                                <w:lang w:val="en-GB"/>
                              </w:rPr>
                              <w:t>are being or could</w:t>
                            </w:r>
                            <w:r>
                              <w:rPr>
                                <w:rFonts w:ascii="Arial" w:eastAsia="Calibri" w:hAnsi="Arial" w:cs="Arial"/>
                                <w:b w:val="0"/>
                                <w:bCs w:val="0"/>
                                <w:color w:val="auto"/>
                                <w:sz w:val="20"/>
                                <w:szCs w:val="22"/>
                                <w:lang w:val="en-GB"/>
                              </w:rPr>
                              <w:t xml:space="preserve"> </w:t>
                            </w:r>
                            <w:r w:rsidRPr="00D774DC">
                              <w:rPr>
                                <w:rFonts w:ascii="Arial" w:eastAsia="Calibri" w:hAnsi="Arial" w:cs="Arial"/>
                                <w:b w:val="0"/>
                                <w:bCs w:val="0"/>
                                <w:color w:val="auto"/>
                                <w:sz w:val="20"/>
                                <w:szCs w:val="22"/>
                                <w:lang w:val="en-GB"/>
                              </w:rPr>
                              <w:t>be used for a residential, industrial or commercial purpose, and</w:t>
                            </w:r>
                          </w:p>
                          <w:p w:rsidR="00B55B15" w:rsidRPr="00F54E5A" w:rsidRDefault="00B55B15" w:rsidP="006B5241">
                            <w:pPr>
                              <w:pStyle w:val="Heading1"/>
                              <w:numPr>
                                <w:ilvl w:val="0"/>
                                <w:numId w:val="1"/>
                              </w:numPr>
                              <w:spacing w:before="60"/>
                              <w:rPr>
                                <w:rFonts w:ascii="Arial" w:hAnsi="Arial" w:cs="Arial"/>
                                <w:sz w:val="20"/>
                              </w:rPr>
                            </w:pPr>
                            <w:r>
                              <w:rPr>
                                <w:rFonts w:ascii="Arial" w:eastAsia="Calibri" w:hAnsi="Arial" w:cs="Arial"/>
                                <w:b w:val="0"/>
                                <w:bCs w:val="0"/>
                                <w:color w:val="auto"/>
                                <w:sz w:val="20"/>
                                <w:szCs w:val="22"/>
                                <w:lang w:val="en-GB"/>
                              </w:rPr>
                              <w:t>it</w:t>
                            </w:r>
                            <w:r w:rsidRPr="00D774DC">
                              <w:rPr>
                                <w:rFonts w:ascii="Arial" w:eastAsia="Calibri" w:hAnsi="Arial" w:cs="Arial"/>
                                <w:b w:val="0"/>
                                <w:bCs w:val="0"/>
                                <w:color w:val="auto"/>
                                <w:sz w:val="20"/>
                                <w:szCs w:val="22"/>
                                <w:lang w:val="en-GB"/>
                              </w:rPr>
                              <w:t xml:space="preserve"> is not being used for storage or treatment of </w:t>
                            </w:r>
                            <w:r>
                              <w:rPr>
                                <w:rFonts w:ascii="Arial" w:eastAsia="Calibri" w:hAnsi="Arial" w:cs="Arial"/>
                                <w:b w:val="0"/>
                                <w:bCs w:val="0"/>
                                <w:color w:val="auto"/>
                                <w:sz w:val="20"/>
                                <w:szCs w:val="22"/>
                                <w:lang w:val="en-GB"/>
                              </w:rPr>
                              <w:t>any</w:t>
                            </w:r>
                            <w:r w:rsidRPr="00D774DC">
                              <w:rPr>
                                <w:rFonts w:ascii="Arial" w:eastAsia="Calibri" w:hAnsi="Arial" w:cs="Arial"/>
                                <w:b w:val="0"/>
                                <w:bCs w:val="0"/>
                                <w:color w:val="auto"/>
                                <w:sz w:val="20"/>
                                <w:szCs w:val="22"/>
                                <w:lang w:val="en-GB"/>
                              </w:rPr>
                              <w:t>thing.</w:t>
                            </w:r>
                          </w:p>
                          <w:p w:rsidR="00B55B15" w:rsidRPr="00D774DC" w:rsidRDefault="00B55B15" w:rsidP="006B5241">
                            <w:pPr>
                              <w:spacing w:before="120"/>
                              <w:rPr>
                                <w:rFonts w:ascii="Arial" w:hAnsi="Arial" w:cs="Arial"/>
                                <w:sz w:val="20"/>
                              </w:rPr>
                            </w:pPr>
                            <w:r w:rsidRPr="00D774DC">
                              <w:rPr>
                                <w:rFonts w:ascii="Arial" w:hAnsi="Arial" w:cs="Arial"/>
                                <w:sz w:val="20"/>
                              </w:rPr>
                              <w:t xml:space="preserve">Further details </w:t>
                            </w:r>
                            <w:r>
                              <w:rPr>
                                <w:rFonts w:ascii="Arial" w:hAnsi="Arial" w:cs="Arial"/>
                                <w:sz w:val="20"/>
                              </w:rPr>
                              <w:t xml:space="preserve">on FESL classifications </w:t>
                            </w:r>
                            <w:r w:rsidRPr="00D774DC">
                              <w:rPr>
                                <w:rFonts w:ascii="Arial" w:hAnsi="Arial" w:cs="Arial"/>
                                <w:sz w:val="20"/>
                              </w:rPr>
                              <w:t xml:space="preserve">can be found on the FESL website at </w:t>
                            </w:r>
                            <w:hyperlink r:id="rId8" w:history="1">
                              <w:r w:rsidRPr="00D774DC">
                                <w:rPr>
                                  <w:rFonts w:ascii="Arial" w:hAnsi="Arial" w:cs="Arial"/>
                                  <w:color w:val="0070C0"/>
                                  <w:sz w:val="20"/>
                                </w:rPr>
                                <w:t>http://fesl.nsw.gov.au</w:t>
                              </w:r>
                            </w:hyperlink>
                          </w:p>
                          <w:p w:rsidR="00B55B15" w:rsidRDefault="00B55B15" w:rsidP="006B52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E0CDFA" id="_x0000_t202" coordsize="21600,21600" o:spt="202" path="m,l,21600r21600,l21600,xe">
                <v:stroke joinstyle="miter"/>
                <v:path gradientshapeok="t" o:connecttype="rect"/>
              </v:shapetype>
              <v:shape id="Text Box 2" o:spid="_x0000_s1026" type="#_x0000_t202" style="position:absolute;margin-left:0;margin-top:1.3pt;width:460.5pt;height:18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">
                <v:stroke dashstyle="1 1" endcap="round"/>
                <v:textbox>
                  <w:txbxContent>
                    <w:p w:rsidR="00B55B15" w:rsidRDefault="00B55B15" w:rsidP="006B5241">
                      <w:pPr>
                        <w:pStyle w:val="Heading1"/>
                        <w:spacing w:before="120"/>
                        <w:rPr>
                          <w:rFonts w:ascii="Arial" w:eastAsia="Calibri" w:hAnsi="Arial" w:cs="Arial"/>
                          <w:b w:val="0"/>
                          <w:bCs w:val="0"/>
                          <w:color w:val="auto"/>
                          <w:sz w:val="20"/>
                          <w:szCs w:val="22"/>
                          <w:lang w:val="en-GB"/>
                        </w:rPr>
                      </w:pPr>
                      <w:r>
                        <w:rPr>
                          <w:rFonts w:ascii="Arial" w:eastAsia="Calibri" w:hAnsi="Arial" w:cs="Arial"/>
                          <w:b w:val="0"/>
                          <w:bCs w:val="0"/>
                          <w:color w:val="auto"/>
                          <w:sz w:val="20"/>
                          <w:szCs w:val="22"/>
                          <w:lang w:val="en-GB"/>
                        </w:rPr>
                        <w:t>Council has determined your property’s Fire and Emergency Services Levy (FESL) land classification and advised you of this. There are six of these classifications set out in the FESL Act 2017: ‘Government’, ‘Public Benefit’, ‘Residential’, ‘Farmland’, ‘Industrial’ and ‘Commercial’.  Descriptions of these classifications are set out in detail in the FESL Act.</w:t>
                      </w:r>
                    </w:p>
                    <w:p w:rsidR="00B55B15" w:rsidRDefault="00B55B15" w:rsidP="006B5241">
                      <w:pPr>
                        <w:pStyle w:val="Heading1"/>
                        <w:spacing w:before="120"/>
                        <w:rPr>
                          <w:rFonts w:ascii="Arial" w:hAnsi="Arial" w:cs="Arial"/>
                          <w:sz w:val="20"/>
                        </w:rPr>
                      </w:pPr>
                      <w:r>
                        <w:rPr>
                          <w:rFonts w:ascii="Arial" w:eastAsia="Calibri" w:hAnsi="Arial" w:cs="Arial"/>
                          <w:b w:val="0"/>
                          <w:bCs w:val="0"/>
                          <w:color w:val="auto"/>
                          <w:sz w:val="20"/>
                          <w:szCs w:val="22"/>
                          <w:lang w:val="en-GB"/>
                        </w:rPr>
                        <w:t>In addition, properties are classified as ‘Vacant’ or ‘Non-vacant’. Under the FESL Act, land can only be classified as ‘Vacant’ if:</w:t>
                      </w:r>
                    </w:p>
                    <w:p w:rsidR="00B55B15" w:rsidRDefault="00B55B15" w:rsidP="006B5241">
                      <w:pPr>
                        <w:pStyle w:val="Heading1"/>
                        <w:numPr>
                          <w:ilvl w:val="0"/>
                          <w:numId w:val="1"/>
                        </w:numPr>
                        <w:spacing w:before="120"/>
                        <w:rPr>
                          <w:rFonts w:ascii="Arial" w:hAnsi="Arial" w:cs="Arial"/>
                          <w:sz w:val="20"/>
                        </w:rPr>
                      </w:pPr>
                      <w:r w:rsidRPr="00D774DC">
                        <w:rPr>
                          <w:rFonts w:ascii="Arial" w:eastAsia="Calibri" w:hAnsi="Arial" w:cs="Arial"/>
                          <w:b w:val="0"/>
                          <w:bCs w:val="0"/>
                          <w:color w:val="auto"/>
                          <w:sz w:val="20"/>
                          <w:szCs w:val="22"/>
                          <w:lang w:val="en-GB"/>
                        </w:rPr>
                        <w:t xml:space="preserve">the land is </w:t>
                      </w:r>
                      <w:r>
                        <w:rPr>
                          <w:rFonts w:ascii="Arial" w:eastAsia="Calibri" w:hAnsi="Arial" w:cs="Arial"/>
                          <w:b w:val="0"/>
                          <w:bCs w:val="0"/>
                          <w:color w:val="auto"/>
                          <w:sz w:val="20"/>
                          <w:szCs w:val="22"/>
                          <w:lang w:val="en-GB"/>
                        </w:rPr>
                        <w:t>classified as ‘R</w:t>
                      </w:r>
                      <w:r w:rsidRPr="00D774DC">
                        <w:rPr>
                          <w:rFonts w:ascii="Arial" w:eastAsia="Calibri" w:hAnsi="Arial" w:cs="Arial"/>
                          <w:b w:val="0"/>
                          <w:bCs w:val="0"/>
                          <w:color w:val="auto"/>
                          <w:sz w:val="20"/>
                          <w:szCs w:val="22"/>
                          <w:lang w:val="en-GB"/>
                        </w:rPr>
                        <w:t>esidential</w:t>
                      </w:r>
                      <w:r>
                        <w:rPr>
                          <w:rFonts w:ascii="Arial" w:eastAsia="Calibri" w:hAnsi="Arial" w:cs="Arial"/>
                          <w:b w:val="0"/>
                          <w:bCs w:val="0"/>
                          <w:color w:val="auto"/>
                          <w:sz w:val="20"/>
                          <w:szCs w:val="22"/>
                          <w:lang w:val="en-GB"/>
                        </w:rPr>
                        <w:t>’</w:t>
                      </w:r>
                      <w:r w:rsidRPr="00D774DC">
                        <w:rPr>
                          <w:rFonts w:ascii="Arial" w:eastAsia="Calibri" w:hAnsi="Arial" w:cs="Arial"/>
                          <w:b w:val="0"/>
                          <w:bCs w:val="0"/>
                          <w:color w:val="auto"/>
                          <w:sz w:val="20"/>
                          <w:szCs w:val="22"/>
                          <w:lang w:val="en-GB"/>
                        </w:rPr>
                        <w:t xml:space="preserve">, </w:t>
                      </w:r>
                      <w:r>
                        <w:rPr>
                          <w:rFonts w:ascii="Arial" w:eastAsia="Calibri" w:hAnsi="Arial" w:cs="Arial"/>
                          <w:b w:val="0"/>
                          <w:bCs w:val="0"/>
                          <w:color w:val="auto"/>
                          <w:sz w:val="20"/>
                          <w:szCs w:val="22"/>
                          <w:lang w:val="en-GB"/>
                        </w:rPr>
                        <w:t>‘I</w:t>
                      </w:r>
                      <w:r w:rsidRPr="00D774DC">
                        <w:rPr>
                          <w:rFonts w:ascii="Arial" w:eastAsia="Calibri" w:hAnsi="Arial" w:cs="Arial"/>
                          <w:b w:val="0"/>
                          <w:bCs w:val="0"/>
                          <w:color w:val="auto"/>
                          <w:sz w:val="20"/>
                          <w:szCs w:val="22"/>
                          <w:lang w:val="en-GB"/>
                        </w:rPr>
                        <w:t>ndustrial</w:t>
                      </w:r>
                      <w:r>
                        <w:rPr>
                          <w:rFonts w:ascii="Arial" w:eastAsia="Calibri" w:hAnsi="Arial" w:cs="Arial"/>
                          <w:b w:val="0"/>
                          <w:bCs w:val="0"/>
                          <w:color w:val="auto"/>
                          <w:sz w:val="20"/>
                          <w:szCs w:val="22"/>
                          <w:lang w:val="en-GB"/>
                        </w:rPr>
                        <w:t xml:space="preserve">’ </w:t>
                      </w:r>
                      <w:r w:rsidRPr="00D774DC">
                        <w:rPr>
                          <w:rFonts w:ascii="Arial" w:eastAsia="Calibri" w:hAnsi="Arial" w:cs="Arial"/>
                          <w:b w:val="0"/>
                          <w:bCs w:val="0"/>
                          <w:color w:val="auto"/>
                          <w:sz w:val="20"/>
                          <w:szCs w:val="22"/>
                          <w:lang w:val="en-GB"/>
                        </w:rPr>
                        <w:t xml:space="preserve">or </w:t>
                      </w:r>
                      <w:r>
                        <w:rPr>
                          <w:rFonts w:ascii="Arial" w:eastAsia="Calibri" w:hAnsi="Arial" w:cs="Arial"/>
                          <w:b w:val="0"/>
                          <w:bCs w:val="0"/>
                          <w:color w:val="auto"/>
                          <w:sz w:val="20"/>
                          <w:szCs w:val="22"/>
                          <w:lang w:val="en-GB"/>
                        </w:rPr>
                        <w:t>‘C</w:t>
                      </w:r>
                      <w:r w:rsidRPr="00D774DC">
                        <w:rPr>
                          <w:rFonts w:ascii="Arial" w:eastAsia="Calibri" w:hAnsi="Arial" w:cs="Arial"/>
                          <w:b w:val="0"/>
                          <w:bCs w:val="0"/>
                          <w:color w:val="auto"/>
                          <w:sz w:val="20"/>
                          <w:szCs w:val="22"/>
                          <w:lang w:val="en-GB"/>
                        </w:rPr>
                        <w:t>ommercial</w:t>
                      </w:r>
                      <w:r>
                        <w:rPr>
                          <w:rFonts w:ascii="Arial" w:eastAsia="Calibri" w:hAnsi="Arial" w:cs="Arial"/>
                          <w:b w:val="0"/>
                          <w:bCs w:val="0"/>
                          <w:color w:val="auto"/>
                          <w:sz w:val="20"/>
                          <w:szCs w:val="22"/>
                          <w:lang w:val="en-GB"/>
                        </w:rPr>
                        <w:t>’</w:t>
                      </w:r>
                      <w:r w:rsidRPr="00D774DC">
                        <w:rPr>
                          <w:rFonts w:ascii="Arial" w:eastAsia="Calibri" w:hAnsi="Arial" w:cs="Arial"/>
                          <w:b w:val="0"/>
                          <w:bCs w:val="0"/>
                          <w:color w:val="auto"/>
                          <w:sz w:val="20"/>
                          <w:szCs w:val="22"/>
                          <w:lang w:val="en-GB"/>
                        </w:rPr>
                        <w:t>, and</w:t>
                      </w:r>
                    </w:p>
                    <w:p w:rsidR="00B55B15" w:rsidRPr="00F54E5A" w:rsidRDefault="00B55B15" w:rsidP="006B5241">
                      <w:pPr>
                        <w:pStyle w:val="Heading1"/>
                        <w:numPr>
                          <w:ilvl w:val="0"/>
                          <w:numId w:val="1"/>
                        </w:numPr>
                        <w:spacing w:before="60"/>
                        <w:rPr>
                          <w:rFonts w:ascii="Arial" w:hAnsi="Arial" w:cs="Arial"/>
                          <w:sz w:val="20"/>
                        </w:rPr>
                      </w:pPr>
                      <w:r w:rsidRPr="00D774DC">
                        <w:rPr>
                          <w:rFonts w:ascii="Arial" w:eastAsia="Calibri" w:hAnsi="Arial" w:cs="Arial"/>
                          <w:b w:val="0"/>
                          <w:bCs w:val="0"/>
                          <w:color w:val="auto"/>
                          <w:sz w:val="20"/>
                          <w:szCs w:val="22"/>
                          <w:lang w:val="en-GB"/>
                        </w:rPr>
                        <w:t xml:space="preserve">there are no buildings or structures on </w:t>
                      </w:r>
                      <w:r>
                        <w:rPr>
                          <w:rFonts w:ascii="Arial" w:eastAsia="Calibri" w:hAnsi="Arial" w:cs="Arial"/>
                          <w:b w:val="0"/>
                          <w:bCs w:val="0"/>
                          <w:color w:val="auto"/>
                          <w:sz w:val="20"/>
                          <w:szCs w:val="22"/>
                          <w:lang w:val="en-GB"/>
                        </w:rPr>
                        <w:t xml:space="preserve">it that </w:t>
                      </w:r>
                      <w:r w:rsidRPr="00D774DC">
                        <w:rPr>
                          <w:rFonts w:ascii="Arial" w:eastAsia="Calibri" w:hAnsi="Arial" w:cs="Arial"/>
                          <w:b w:val="0"/>
                          <w:bCs w:val="0"/>
                          <w:color w:val="auto"/>
                          <w:sz w:val="20"/>
                          <w:szCs w:val="22"/>
                          <w:lang w:val="en-GB"/>
                        </w:rPr>
                        <w:t>are being or could</w:t>
                      </w:r>
                      <w:r>
                        <w:rPr>
                          <w:rFonts w:ascii="Arial" w:eastAsia="Calibri" w:hAnsi="Arial" w:cs="Arial"/>
                          <w:b w:val="0"/>
                          <w:bCs w:val="0"/>
                          <w:color w:val="auto"/>
                          <w:sz w:val="20"/>
                          <w:szCs w:val="22"/>
                          <w:lang w:val="en-GB"/>
                        </w:rPr>
                        <w:t xml:space="preserve"> </w:t>
                      </w:r>
                      <w:r w:rsidRPr="00D774DC">
                        <w:rPr>
                          <w:rFonts w:ascii="Arial" w:eastAsia="Calibri" w:hAnsi="Arial" w:cs="Arial"/>
                          <w:b w:val="0"/>
                          <w:bCs w:val="0"/>
                          <w:color w:val="auto"/>
                          <w:sz w:val="20"/>
                          <w:szCs w:val="22"/>
                          <w:lang w:val="en-GB"/>
                        </w:rPr>
                        <w:t>be used for a residential, industrial or commercial purpose, and</w:t>
                      </w:r>
                    </w:p>
                    <w:p w:rsidR="00B55B15" w:rsidRPr="00F54E5A" w:rsidRDefault="00B55B15" w:rsidP="006B5241">
                      <w:pPr>
                        <w:pStyle w:val="Heading1"/>
                        <w:numPr>
                          <w:ilvl w:val="0"/>
                          <w:numId w:val="1"/>
                        </w:numPr>
                        <w:spacing w:before="60"/>
                        <w:rPr>
                          <w:rFonts w:ascii="Arial" w:hAnsi="Arial" w:cs="Arial"/>
                          <w:sz w:val="20"/>
                        </w:rPr>
                      </w:pPr>
                      <w:r>
                        <w:rPr>
                          <w:rFonts w:ascii="Arial" w:eastAsia="Calibri" w:hAnsi="Arial" w:cs="Arial"/>
                          <w:b w:val="0"/>
                          <w:bCs w:val="0"/>
                          <w:color w:val="auto"/>
                          <w:sz w:val="20"/>
                          <w:szCs w:val="22"/>
                          <w:lang w:val="en-GB"/>
                        </w:rPr>
                        <w:t>it</w:t>
                      </w:r>
                      <w:r w:rsidRPr="00D774DC">
                        <w:rPr>
                          <w:rFonts w:ascii="Arial" w:eastAsia="Calibri" w:hAnsi="Arial" w:cs="Arial"/>
                          <w:b w:val="0"/>
                          <w:bCs w:val="0"/>
                          <w:color w:val="auto"/>
                          <w:sz w:val="20"/>
                          <w:szCs w:val="22"/>
                          <w:lang w:val="en-GB"/>
                        </w:rPr>
                        <w:t xml:space="preserve"> is not being used for storage or treatment of </w:t>
                      </w:r>
                      <w:r>
                        <w:rPr>
                          <w:rFonts w:ascii="Arial" w:eastAsia="Calibri" w:hAnsi="Arial" w:cs="Arial"/>
                          <w:b w:val="0"/>
                          <w:bCs w:val="0"/>
                          <w:color w:val="auto"/>
                          <w:sz w:val="20"/>
                          <w:szCs w:val="22"/>
                          <w:lang w:val="en-GB"/>
                        </w:rPr>
                        <w:t>any</w:t>
                      </w:r>
                      <w:r w:rsidRPr="00D774DC">
                        <w:rPr>
                          <w:rFonts w:ascii="Arial" w:eastAsia="Calibri" w:hAnsi="Arial" w:cs="Arial"/>
                          <w:b w:val="0"/>
                          <w:bCs w:val="0"/>
                          <w:color w:val="auto"/>
                          <w:sz w:val="20"/>
                          <w:szCs w:val="22"/>
                          <w:lang w:val="en-GB"/>
                        </w:rPr>
                        <w:t>thing.</w:t>
                      </w:r>
                    </w:p>
                    <w:p w:rsidR="00B55B15" w:rsidRPr="00D774DC" w:rsidRDefault="00B55B15" w:rsidP="006B5241">
                      <w:pPr>
                        <w:spacing w:before="120"/>
                        <w:rPr>
                          <w:rFonts w:ascii="Arial" w:hAnsi="Arial" w:cs="Arial"/>
                          <w:sz w:val="20"/>
                        </w:rPr>
                      </w:pPr>
                      <w:r w:rsidRPr="00D774DC">
                        <w:rPr>
                          <w:rFonts w:ascii="Arial" w:hAnsi="Arial" w:cs="Arial"/>
                          <w:sz w:val="20"/>
                        </w:rPr>
                        <w:t xml:space="preserve">Further details </w:t>
                      </w:r>
                      <w:r>
                        <w:rPr>
                          <w:rFonts w:ascii="Arial" w:hAnsi="Arial" w:cs="Arial"/>
                          <w:sz w:val="20"/>
                        </w:rPr>
                        <w:t xml:space="preserve">on FESL classifications </w:t>
                      </w:r>
                      <w:r w:rsidRPr="00D774DC">
                        <w:rPr>
                          <w:rFonts w:ascii="Arial" w:hAnsi="Arial" w:cs="Arial"/>
                          <w:sz w:val="20"/>
                        </w:rPr>
                        <w:t xml:space="preserve">can be found on the FESL website at </w:t>
                      </w:r>
                      <w:hyperlink r:id="rId9" w:history="1">
                        <w:r w:rsidRPr="00D774DC">
                          <w:rPr>
                            <w:rFonts w:ascii="Arial" w:hAnsi="Arial" w:cs="Arial"/>
                            <w:color w:val="0070C0"/>
                            <w:sz w:val="20"/>
                          </w:rPr>
                          <w:t>http://fesl.nsw.gov.au</w:t>
                        </w:r>
                      </w:hyperlink>
                    </w:p>
                    <w:p w:rsidR="00B55B15" w:rsidRDefault="00B55B15" w:rsidP="006B5241"/>
                  </w:txbxContent>
                </v:textbox>
                <w10:wrap anchorx="margin"/>
              </v:shape>
            </w:pict>
          </mc:Fallback>
        </mc:AlternateContent>
      </w:r>
    </w:p>
    <w:p w:rsidR="00B55B15" w:rsidRDefault="00B55B15" w:rsidP="006B5241">
      <w:r>
        <w:tab/>
      </w:r>
      <w:r>
        <w:tab/>
      </w:r>
    </w:p>
    <w:p w:rsidR="00B55B15" w:rsidRPr="00D774DC" w:rsidRDefault="00B55B15" w:rsidP="006B5241">
      <w:pPr>
        <w:rPr>
          <w:b/>
          <w:bCs/>
        </w:rPr>
      </w:pPr>
    </w:p>
    <w:p w:rsidR="00B55B15" w:rsidRDefault="00B55B15" w:rsidP="006B5241">
      <w:pPr>
        <w:pStyle w:val="Heading1"/>
        <w:spacing w:before="120"/>
        <w:jc w:val="center"/>
        <w:rPr>
          <w:lang w:val="en-AU"/>
        </w:rPr>
      </w:pPr>
    </w:p>
    <w:p w:rsidR="00B55B15" w:rsidRDefault="00B55B15" w:rsidP="006B5241"/>
    <w:p w:rsidR="00B55B15" w:rsidRDefault="00B55B15" w:rsidP="006B5241"/>
    <w:p w:rsidR="00B55B15" w:rsidRDefault="00B55B15" w:rsidP="006B5241"/>
    <w:p w:rsidR="00B55B15" w:rsidRDefault="00B55B15" w:rsidP="006B5241"/>
    <w:p w:rsidR="00B55B15" w:rsidRPr="00D774DC" w:rsidRDefault="00B55B15" w:rsidP="006B5241">
      <w:pPr>
        <w:rPr>
          <w:sz w:val="8"/>
          <w:szCs w:val="8"/>
        </w:rPr>
      </w:pPr>
      <w:r>
        <w:rPr>
          <w:sz w:val="8"/>
          <w:szCs w:val="8"/>
        </w:rPr>
        <w:t>\</w:t>
      </w:r>
    </w:p>
    <w:tbl>
      <w:tblPr>
        <w:tblW w:w="0" w:type="auto"/>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20"/>
        <w:gridCol w:w="4394"/>
      </w:tblGrid>
      <w:tr w:rsidR="00B55B15" w:rsidTr="002354FF">
        <w:tc>
          <w:tcPr>
            <w:tcW w:w="4820" w:type="dxa"/>
            <w:shd w:val="clear" w:color="auto" w:fill="F2F2F2"/>
          </w:tcPr>
          <w:p w:rsidR="00B55B15" w:rsidRPr="00D774DC" w:rsidRDefault="00B55B15" w:rsidP="006B5241">
            <w:pPr>
              <w:tabs>
                <w:tab w:val="left" w:pos="3840"/>
              </w:tabs>
              <w:spacing w:before="40" w:after="40" w:line="360" w:lineRule="auto"/>
              <w:jc w:val="right"/>
              <w:rPr>
                <w:rFonts w:ascii="Arial" w:hAnsi="Arial" w:cs="Arial"/>
                <w:color w:val="1F497D"/>
                <w:sz w:val="20"/>
              </w:rPr>
            </w:pPr>
            <w:r w:rsidRPr="00D774DC">
              <w:rPr>
                <w:rFonts w:ascii="Arial" w:hAnsi="Arial" w:cs="Arial"/>
                <w:color w:val="1F497D"/>
                <w:sz w:val="20"/>
              </w:rPr>
              <w:t>Name of applicant</w:t>
            </w:r>
          </w:p>
        </w:tc>
        <w:tc>
          <w:tcPr>
            <w:tcW w:w="4394" w:type="dxa"/>
            <w:tcBorders>
              <w:top w:val="single" w:sz="12" w:space="0" w:color="auto"/>
              <w:bottom w:val="dotted" w:sz="4" w:space="0" w:color="auto"/>
            </w:tcBorders>
            <w:shd w:val="clear" w:color="auto" w:fill="auto"/>
          </w:tcPr>
          <w:p w:rsidR="00B55B15" w:rsidRPr="00C75D72" w:rsidRDefault="00B55B15" w:rsidP="006B5241">
            <w:pPr>
              <w:tabs>
                <w:tab w:val="left" w:pos="3840"/>
              </w:tabs>
              <w:spacing w:before="40" w:after="40" w:line="360" w:lineRule="auto"/>
              <w:rPr>
                <w:rFonts w:ascii="Arial" w:hAnsi="Arial" w:cs="Arial"/>
                <w:b/>
                <w:sz w:val="20"/>
              </w:rPr>
            </w:pPr>
          </w:p>
        </w:tc>
      </w:tr>
      <w:tr w:rsidR="00B55B15" w:rsidTr="002354FF">
        <w:tc>
          <w:tcPr>
            <w:tcW w:w="4820" w:type="dxa"/>
            <w:shd w:val="clear" w:color="auto" w:fill="F2F2F2"/>
          </w:tcPr>
          <w:p w:rsidR="00B55B15" w:rsidRPr="00D774DC" w:rsidRDefault="00B55B15" w:rsidP="006B5241">
            <w:pPr>
              <w:tabs>
                <w:tab w:val="left" w:pos="3840"/>
              </w:tabs>
              <w:spacing w:before="40" w:after="40" w:line="360" w:lineRule="auto"/>
              <w:jc w:val="right"/>
              <w:rPr>
                <w:rFonts w:ascii="Arial" w:hAnsi="Arial" w:cs="Arial"/>
                <w:color w:val="1F497D"/>
                <w:sz w:val="20"/>
              </w:rPr>
            </w:pPr>
            <w:r w:rsidRPr="00D774DC">
              <w:rPr>
                <w:rFonts w:ascii="Arial" w:hAnsi="Arial" w:cs="Arial"/>
                <w:color w:val="1F497D"/>
                <w:sz w:val="20"/>
              </w:rPr>
              <w:t xml:space="preserve">Address </w:t>
            </w:r>
            <w:r>
              <w:rPr>
                <w:rFonts w:ascii="Arial" w:hAnsi="Arial" w:cs="Arial"/>
                <w:color w:val="1F497D"/>
                <w:sz w:val="20"/>
              </w:rPr>
              <w:t>of</w:t>
            </w:r>
            <w:r w:rsidRPr="00D774DC">
              <w:rPr>
                <w:rFonts w:ascii="Arial" w:hAnsi="Arial" w:cs="Arial"/>
                <w:color w:val="1F497D"/>
                <w:sz w:val="20"/>
              </w:rPr>
              <w:t xml:space="preserve"> property for which seeking review </w:t>
            </w:r>
          </w:p>
        </w:tc>
        <w:tc>
          <w:tcPr>
            <w:tcW w:w="4394" w:type="dxa"/>
            <w:tcBorders>
              <w:top w:val="dotted" w:sz="4" w:space="0" w:color="auto"/>
              <w:bottom w:val="dotted" w:sz="4" w:space="0" w:color="auto"/>
            </w:tcBorders>
            <w:shd w:val="clear" w:color="auto" w:fill="auto"/>
          </w:tcPr>
          <w:p w:rsidR="00B55B15" w:rsidRPr="00C75D72" w:rsidRDefault="00B55B15" w:rsidP="006B5241">
            <w:pPr>
              <w:tabs>
                <w:tab w:val="left" w:pos="3840"/>
              </w:tabs>
              <w:spacing w:before="40" w:after="40" w:line="360" w:lineRule="auto"/>
              <w:rPr>
                <w:rFonts w:ascii="Arial" w:hAnsi="Arial" w:cs="Arial"/>
                <w:b/>
                <w:sz w:val="20"/>
              </w:rPr>
            </w:pPr>
          </w:p>
        </w:tc>
      </w:tr>
      <w:tr w:rsidR="00B55B15" w:rsidTr="002354FF">
        <w:tc>
          <w:tcPr>
            <w:tcW w:w="4820" w:type="dxa"/>
            <w:shd w:val="clear" w:color="auto" w:fill="F2F2F2"/>
          </w:tcPr>
          <w:p w:rsidR="00B55B15" w:rsidRPr="00E41E3B" w:rsidRDefault="00B55B15" w:rsidP="006B5241">
            <w:pPr>
              <w:tabs>
                <w:tab w:val="left" w:pos="3840"/>
              </w:tabs>
              <w:spacing w:before="40" w:after="40" w:line="360" w:lineRule="auto"/>
              <w:jc w:val="right"/>
              <w:rPr>
                <w:rFonts w:ascii="Arial" w:hAnsi="Arial" w:cs="Arial"/>
                <w:color w:val="1F497D"/>
                <w:sz w:val="20"/>
              </w:rPr>
            </w:pPr>
            <w:r>
              <w:rPr>
                <w:rFonts w:ascii="Arial" w:hAnsi="Arial" w:cs="Arial"/>
                <w:color w:val="1F497D"/>
                <w:sz w:val="20"/>
              </w:rPr>
              <w:t>Assessment number (if known)</w:t>
            </w:r>
          </w:p>
        </w:tc>
        <w:tc>
          <w:tcPr>
            <w:tcW w:w="4394" w:type="dxa"/>
            <w:tcBorders>
              <w:top w:val="dotted" w:sz="4" w:space="0" w:color="auto"/>
              <w:bottom w:val="dotted" w:sz="4" w:space="0" w:color="auto"/>
            </w:tcBorders>
            <w:shd w:val="clear" w:color="auto" w:fill="auto"/>
          </w:tcPr>
          <w:p w:rsidR="00B55B15" w:rsidRPr="00C75D72" w:rsidRDefault="00B55B15" w:rsidP="006B5241">
            <w:pPr>
              <w:tabs>
                <w:tab w:val="left" w:pos="3840"/>
              </w:tabs>
              <w:spacing w:before="40" w:after="40" w:line="360" w:lineRule="auto"/>
              <w:rPr>
                <w:rFonts w:ascii="Arial" w:hAnsi="Arial" w:cs="Arial"/>
                <w:b/>
                <w:sz w:val="20"/>
              </w:rPr>
            </w:pPr>
          </w:p>
        </w:tc>
      </w:tr>
      <w:tr w:rsidR="00B55B15" w:rsidTr="002354FF">
        <w:tc>
          <w:tcPr>
            <w:tcW w:w="4820" w:type="dxa"/>
            <w:shd w:val="clear" w:color="auto" w:fill="F2F2F2"/>
          </w:tcPr>
          <w:p w:rsidR="00B55B15" w:rsidRPr="00D774DC" w:rsidRDefault="00B55B15" w:rsidP="006B5241">
            <w:pPr>
              <w:tabs>
                <w:tab w:val="left" w:pos="3840"/>
              </w:tabs>
              <w:spacing w:before="40" w:after="40" w:line="240" w:lineRule="auto"/>
              <w:rPr>
                <w:rFonts w:ascii="Arial" w:hAnsi="Arial" w:cs="Arial"/>
                <w:color w:val="1F497D"/>
                <w:sz w:val="20"/>
              </w:rPr>
            </w:pPr>
            <w:r>
              <w:rPr>
                <w:rFonts w:ascii="Arial" w:hAnsi="Arial" w:cs="Arial"/>
                <w:color w:val="1F497D"/>
                <w:sz w:val="20"/>
              </w:rPr>
              <w:t xml:space="preserve">     P</w:t>
            </w:r>
            <w:r w:rsidRPr="005D40CF">
              <w:rPr>
                <w:rFonts w:ascii="Arial" w:hAnsi="Arial" w:cs="Arial"/>
                <w:color w:val="1F497D"/>
                <w:sz w:val="20"/>
              </w:rPr>
              <w:t>roperty</w:t>
            </w:r>
            <w:r w:rsidRPr="00E41E3B">
              <w:rPr>
                <w:rFonts w:ascii="Arial" w:hAnsi="Arial" w:cs="Arial"/>
                <w:color w:val="1F497D"/>
                <w:sz w:val="20"/>
              </w:rPr>
              <w:t xml:space="preserve"> </w:t>
            </w:r>
            <w:r>
              <w:rPr>
                <w:rFonts w:ascii="Arial" w:hAnsi="Arial" w:cs="Arial"/>
                <w:color w:val="1F497D"/>
                <w:sz w:val="20"/>
              </w:rPr>
              <w:t>l</w:t>
            </w:r>
            <w:r w:rsidRPr="00E41E3B">
              <w:rPr>
                <w:rFonts w:ascii="Arial" w:hAnsi="Arial" w:cs="Arial"/>
                <w:color w:val="1F497D"/>
                <w:sz w:val="20"/>
              </w:rPr>
              <w:t xml:space="preserve">egal description </w:t>
            </w:r>
            <w:r w:rsidRPr="00D774DC">
              <w:rPr>
                <w:rFonts w:ascii="Arial" w:hAnsi="Arial" w:cs="Arial"/>
                <w:color w:val="1F497D"/>
                <w:sz w:val="20"/>
              </w:rPr>
              <w:t xml:space="preserve">(Lot </w:t>
            </w:r>
            <w:r>
              <w:rPr>
                <w:rFonts w:ascii="Arial" w:hAnsi="Arial" w:cs="Arial"/>
                <w:color w:val="1F497D"/>
                <w:sz w:val="20"/>
              </w:rPr>
              <w:t>and</w:t>
            </w:r>
            <w:r w:rsidRPr="00D774DC">
              <w:rPr>
                <w:rFonts w:ascii="Arial" w:hAnsi="Arial" w:cs="Arial"/>
                <w:color w:val="1F497D"/>
                <w:sz w:val="20"/>
              </w:rPr>
              <w:t xml:space="preserve"> DP</w:t>
            </w:r>
            <w:r>
              <w:rPr>
                <w:rFonts w:ascii="Arial" w:hAnsi="Arial" w:cs="Arial"/>
                <w:color w:val="1F497D"/>
                <w:sz w:val="20"/>
              </w:rPr>
              <w:t xml:space="preserve">, </w:t>
            </w:r>
            <w:r w:rsidRPr="005D40CF">
              <w:rPr>
                <w:rFonts w:ascii="Arial" w:hAnsi="Arial" w:cs="Arial"/>
                <w:color w:val="1F497D"/>
                <w:sz w:val="20"/>
              </w:rPr>
              <w:t>if known</w:t>
            </w:r>
            <w:r>
              <w:rPr>
                <w:rFonts w:ascii="Arial" w:hAnsi="Arial" w:cs="Arial"/>
                <w:color w:val="1F497D"/>
                <w:sz w:val="20"/>
              </w:rPr>
              <w:t>)</w:t>
            </w:r>
          </w:p>
        </w:tc>
        <w:tc>
          <w:tcPr>
            <w:tcW w:w="4394" w:type="dxa"/>
            <w:tcBorders>
              <w:top w:val="dotted" w:sz="4" w:space="0" w:color="auto"/>
              <w:bottom w:val="dotted" w:sz="4" w:space="0" w:color="auto"/>
            </w:tcBorders>
            <w:shd w:val="clear" w:color="auto" w:fill="auto"/>
          </w:tcPr>
          <w:p w:rsidR="00B55B15" w:rsidRPr="00C75D72" w:rsidRDefault="00B55B15" w:rsidP="006B5241">
            <w:pPr>
              <w:tabs>
                <w:tab w:val="left" w:pos="3840"/>
              </w:tabs>
              <w:spacing w:before="40" w:after="40" w:line="360" w:lineRule="auto"/>
              <w:rPr>
                <w:rFonts w:ascii="Arial" w:hAnsi="Arial" w:cs="Arial"/>
                <w:b/>
                <w:sz w:val="20"/>
              </w:rPr>
            </w:pPr>
          </w:p>
        </w:tc>
      </w:tr>
      <w:tr w:rsidR="00B55B15" w:rsidTr="002354FF">
        <w:tc>
          <w:tcPr>
            <w:tcW w:w="4820" w:type="dxa"/>
            <w:shd w:val="clear" w:color="auto" w:fill="F2F2F2"/>
          </w:tcPr>
          <w:p w:rsidR="00B55B15" w:rsidRPr="00D774DC" w:rsidRDefault="00B55B15" w:rsidP="006B5241">
            <w:pPr>
              <w:tabs>
                <w:tab w:val="left" w:pos="3840"/>
              </w:tabs>
              <w:spacing w:before="40" w:after="40" w:line="360" w:lineRule="auto"/>
              <w:jc w:val="right"/>
              <w:rPr>
                <w:rFonts w:ascii="Arial" w:hAnsi="Arial" w:cs="Arial"/>
                <w:color w:val="1F497D"/>
                <w:sz w:val="20"/>
              </w:rPr>
            </w:pPr>
            <w:r w:rsidRPr="00D774DC">
              <w:rPr>
                <w:rFonts w:ascii="Arial" w:hAnsi="Arial" w:cs="Arial"/>
                <w:color w:val="1F497D"/>
                <w:sz w:val="20"/>
              </w:rPr>
              <w:t>Contact address (if different)</w:t>
            </w:r>
          </w:p>
        </w:tc>
        <w:tc>
          <w:tcPr>
            <w:tcW w:w="4394" w:type="dxa"/>
            <w:tcBorders>
              <w:top w:val="dotted" w:sz="4" w:space="0" w:color="auto"/>
              <w:bottom w:val="dotted" w:sz="4" w:space="0" w:color="auto"/>
            </w:tcBorders>
            <w:shd w:val="clear" w:color="auto" w:fill="auto"/>
          </w:tcPr>
          <w:p w:rsidR="00B55B15" w:rsidRPr="00C75D72" w:rsidRDefault="00B55B15" w:rsidP="006B5241">
            <w:pPr>
              <w:tabs>
                <w:tab w:val="left" w:pos="3840"/>
              </w:tabs>
              <w:spacing w:before="40" w:after="40" w:line="360" w:lineRule="auto"/>
              <w:rPr>
                <w:rFonts w:ascii="Arial" w:hAnsi="Arial" w:cs="Arial"/>
                <w:b/>
                <w:sz w:val="20"/>
              </w:rPr>
            </w:pPr>
          </w:p>
        </w:tc>
      </w:tr>
      <w:tr w:rsidR="00B55B15" w:rsidTr="002354FF">
        <w:tc>
          <w:tcPr>
            <w:tcW w:w="4820" w:type="dxa"/>
            <w:tcBorders>
              <w:bottom w:val="single" w:sz="12" w:space="0" w:color="auto"/>
            </w:tcBorders>
            <w:shd w:val="clear" w:color="auto" w:fill="F2F2F2"/>
          </w:tcPr>
          <w:p w:rsidR="00B55B15" w:rsidRPr="00D774DC" w:rsidRDefault="00B55B15" w:rsidP="006B5241">
            <w:pPr>
              <w:tabs>
                <w:tab w:val="left" w:pos="3840"/>
              </w:tabs>
              <w:spacing w:before="40" w:after="40" w:line="360" w:lineRule="auto"/>
              <w:jc w:val="right"/>
              <w:rPr>
                <w:rFonts w:ascii="Arial" w:hAnsi="Arial" w:cs="Arial"/>
                <w:color w:val="1F497D"/>
                <w:sz w:val="20"/>
              </w:rPr>
            </w:pPr>
            <w:r w:rsidRPr="00D774DC">
              <w:rPr>
                <w:rFonts w:ascii="Arial" w:hAnsi="Arial" w:cs="Arial"/>
                <w:color w:val="1F497D"/>
                <w:sz w:val="20"/>
              </w:rPr>
              <w:t>Contact phone number</w:t>
            </w:r>
          </w:p>
        </w:tc>
        <w:tc>
          <w:tcPr>
            <w:tcW w:w="4394" w:type="dxa"/>
            <w:tcBorders>
              <w:top w:val="dotted" w:sz="4" w:space="0" w:color="auto"/>
              <w:bottom w:val="single" w:sz="12" w:space="0" w:color="auto"/>
            </w:tcBorders>
            <w:shd w:val="clear" w:color="auto" w:fill="auto"/>
          </w:tcPr>
          <w:p w:rsidR="00B55B15" w:rsidRPr="00C75D72" w:rsidRDefault="00B55B15" w:rsidP="006B5241">
            <w:pPr>
              <w:tabs>
                <w:tab w:val="left" w:pos="3840"/>
              </w:tabs>
              <w:spacing w:before="40" w:after="40" w:line="360" w:lineRule="auto"/>
              <w:rPr>
                <w:rFonts w:ascii="Arial" w:hAnsi="Arial" w:cs="Arial"/>
                <w:b/>
                <w:sz w:val="20"/>
              </w:rPr>
            </w:pPr>
          </w:p>
        </w:tc>
      </w:tr>
    </w:tbl>
    <w:tbl>
      <w:tblPr>
        <w:tblStyle w:val="TableGrid"/>
        <w:tblW w:w="0" w:type="auto"/>
        <w:tblInd w:w="-34" w:type="dxa"/>
        <w:tblLook w:val="04A0" w:firstRow="1" w:lastRow="0" w:firstColumn="1" w:lastColumn="0" w:noHBand="0" w:noVBand="1"/>
      </w:tblPr>
      <w:tblGrid>
        <w:gridCol w:w="1560"/>
        <w:gridCol w:w="997"/>
        <w:gridCol w:w="1129"/>
        <w:gridCol w:w="1134"/>
        <w:gridCol w:w="962"/>
        <w:gridCol w:w="1121"/>
        <w:gridCol w:w="1187"/>
        <w:gridCol w:w="1124"/>
      </w:tblGrid>
      <w:tr w:rsidR="00B55B15" w:rsidTr="002354FF">
        <w:tc>
          <w:tcPr>
            <w:tcW w:w="4820" w:type="dxa"/>
            <w:gridSpan w:val="4"/>
            <w:tcBorders>
              <w:top w:val="single" w:sz="12" w:space="0" w:color="auto"/>
              <w:left w:val="single" w:sz="12" w:space="0" w:color="auto"/>
              <w:bottom w:val="single" w:sz="4" w:space="0" w:color="auto"/>
              <w:right w:val="nil"/>
            </w:tcBorders>
            <w:shd w:val="clear" w:color="auto" w:fill="F2F2F2" w:themeFill="background1" w:themeFillShade="F2"/>
          </w:tcPr>
          <w:p w:rsidR="00B55B15" w:rsidRPr="005D40CF" w:rsidRDefault="00B55B15" w:rsidP="006B5241">
            <w:pPr>
              <w:tabs>
                <w:tab w:val="left" w:pos="3840"/>
              </w:tabs>
              <w:spacing w:before="60" w:after="60"/>
              <w:jc w:val="center"/>
              <w:rPr>
                <w:rFonts w:ascii="Arial" w:hAnsi="Arial" w:cs="Arial"/>
                <w:b/>
                <w:color w:val="1F497D"/>
              </w:rPr>
            </w:pPr>
            <w:r>
              <w:rPr>
                <w:rFonts w:ascii="Arial" w:hAnsi="Arial" w:cs="Arial"/>
                <w:b/>
                <w:color w:val="1F497D"/>
              </w:rPr>
              <w:t xml:space="preserve">BOX 1: CLASSIFICATION &amp; EFFECTIVE DATE DETERMINED BY </w:t>
            </w:r>
            <w:r w:rsidRPr="005D40CF">
              <w:rPr>
                <w:rFonts w:ascii="Arial" w:hAnsi="Arial" w:cs="Arial"/>
                <w:b/>
                <w:color w:val="1F497D"/>
              </w:rPr>
              <w:t>COUNCIL</w:t>
            </w:r>
            <w:r>
              <w:rPr>
                <w:rFonts w:ascii="Arial" w:hAnsi="Arial" w:cs="Arial"/>
                <w:b/>
                <w:color w:val="1F497D"/>
              </w:rPr>
              <w:t>:</w:t>
            </w:r>
          </w:p>
        </w:tc>
        <w:tc>
          <w:tcPr>
            <w:tcW w:w="4394" w:type="dxa"/>
            <w:gridSpan w:val="4"/>
            <w:tcBorders>
              <w:top w:val="single" w:sz="12" w:space="0" w:color="auto"/>
              <w:left w:val="nil"/>
              <w:bottom w:val="single" w:sz="6" w:space="0" w:color="auto"/>
              <w:right w:val="single" w:sz="12" w:space="0" w:color="auto"/>
            </w:tcBorders>
            <w:shd w:val="clear" w:color="auto" w:fill="F2F2F2" w:themeFill="background1" w:themeFillShade="F2"/>
          </w:tcPr>
          <w:p w:rsidR="00B55B15" w:rsidRPr="005D40CF" w:rsidRDefault="00B55B15" w:rsidP="006B5241">
            <w:pPr>
              <w:tabs>
                <w:tab w:val="left" w:pos="3840"/>
              </w:tabs>
              <w:spacing w:before="60" w:after="60"/>
              <w:jc w:val="center"/>
              <w:rPr>
                <w:rFonts w:ascii="Arial" w:hAnsi="Arial" w:cs="Arial"/>
                <w:b/>
                <w:color w:val="1F497D"/>
              </w:rPr>
            </w:pPr>
            <w:r>
              <w:rPr>
                <w:rFonts w:ascii="Arial" w:hAnsi="Arial" w:cs="Arial"/>
                <w:b/>
                <w:color w:val="1F497D"/>
              </w:rPr>
              <w:t>BOX 2: CLASSIFICATION &amp; EFFECTIVE DATE NOMINATED BY THE</w:t>
            </w:r>
            <w:r w:rsidRPr="00E41E3B">
              <w:rPr>
                <w:rFonts w:ascii="Arial" w:hAnsi="Arial" w:cs="Arial"/>
                <w:b/>
                <w:color w:val="1F497D"/>
              </w:rPr>
              <w:t xml:space="preserve"> </w:t>
            </w:r>
            <w:r>
              <w:rPr>
                <w:rFonts w:ascii="Arial" w:hAnsi="Arial" w:cs="Arial"/>
                <w:b/>
                <w:color w:val="1F497D"/>
              </w:rPr>
              <w:t>A</w:t>
            </w:r>
            <w:r w:rsidRPr="005D40CF">
              <w:rPr>
                <w:rFonts w:ascii="Arial" w:hAnsi="Arial" w:cs="Arial"/>
                <w:b/>
                <w:color w:val="1F497D"/>
              </w:rPr>
              <w:t>PPLICANT</w:t>
            </w:r>
          </w:p>
        </w:tc>
      </w:tr>
      <w:tr w:rsidR="00B55B15" w:rsidTr="002354FF">
        <w:tc>
          <w:tcPr>
            <w:tcW w:w="2557" w:type="dxa"/>
            <w:gridSpan w:val="2"/>
            <w:tcBorders>
              <w:top w:val="single" w:sz="4" w:space="0" w:color="auto"/>
              <w:left w:val="single" w:sz="12" w:space="0" w:color="auto"/>
              <w:bottom w:val="nil"/>
              <w:right w:val="nil"/>
            </w:tcBorders>
            <w:shd w:val="clear" w:color="auto" w:fill="F2F2F2" w:themeFill="background1" w:themeFillShade="F2"/>
            <w:vAlign w:val="center"/>
          </w:tcPr>
          <w:p w:rsidR="00B55B15" w:rsidRPr="00D774DC" w:rsidRDefault="00B55B15" w:rsidP="006B5241">
            <w:pPr>
              <w:tabs>
                <w:tab w:val="left" w:pos="3840"/>
              </w:tabs>
              <w:spacing w:before="80" w:after="80"/>
              <w:jc w:val="center"/>
              <w:rPr>
                <w:rFonts w:ascii="Arial" w:hAnsi="Arial" w:cs="Arial"/>
                <w:b/>
                <w:color w:val="1F497D"/>
              </w:rPr>
            </w:pPr>
            <w:r w:rsidRPr="00D774DC">
              <w:rPr>
                <w:rFonts w:ascii="Arial" w:hAnsi="Arial" w:cs="Arial"/>
                <w:b/>
                <w:color w:val="1F497D"/>
              </w:rPr>
              <w:t>FESL           classification</w:t>
            </w:r>
          </w:p>
        </w:tc>
        <w:tc>
          <w:tcPr>
            <w:tcW w:w="2263" w:type="dxa"/>
            <w:gridSpan w:val="2"/>
            <w:tcBorders>
              <w:top w:val="single" w:sz="4" w:space="0" w:color="auto"/>
              <w:left w:val="nil"/>
              <w:bottom w:val="nil"/>
              <w:right w:val="single" w:sz="6" w:space="0" w:color="auto"/>
            </w:tcBorders>
            <w:shd w:val="clear" w:color="auto" w:fill="F2F2F2" w:themeFill="background1" w:themeFillShade="F2"/>
            <w:vAlign w:val="center"/>
          </w:tcPr>
          <w:p w:rsidR="00B55B15" w:rsidRPr="00D774DC" w:rsidRDefault="00B55B15" w:rsidP="006B5241">
            <w:pPr>
              <w:tabs>
                <w:tab w:val="left" w:pos="3840"/>
              </w:tabs>
              <w:spacing w:before="80" w:after="80"/>
              <w:jc w:val="center"/>
              <w:rPr>
                <w:rFonts w:ascii="Arial" w:hAnsi="Arial" w:cs="Arial"/>
                <w:b/>
                <w:color w:val="1F497D"/>
              </w:rPr>
            </w:pPr>
            <w:r w:rsidRPr="00D774DC">
              <w:rPr>
                <w:rFonts w:ascii="Arial" w:hAnsi="Arial" w:cs="Arial"/>
                <w:b/>
                <w:color w:val="1F497D"/>
              </w:rPr>
              <w:t>Vacant /                 non-vacant</w:t>
            </w:r>
          </w:p>
        </w:tc>
        <w:tc>
          <w:tcPr>
            <w:tcW w:w="2083" w:type="dxa"/>
            <w:gridSpan w:val="2"/>
            <w:tcBorders>
              <w:top w:val="single" w:sz="6" w:space="0" w:color="auto"/>
              <w:left w:val="single" w:sz="6" w:space="0" w:color="auto"/>
              <w:bottom w:val="nil"/>
              <w:right w:val="nil"/>
            </w:tcBorders>
            <w:shd w:val="clear" w:color="auto" w:fill="F2F2F2" w:themeFill="background1" w:themeFillShade="F2"/>
            <w:vAlign w:val="center"/>
          </w:tcPr>
          <w:p w:rsidR="00B55B15" w:rsidRPr="00D774DC" w:rsidRDefault="00B55B15" w:rsidP="006B5241">
            <w:pPr>
              <w:tabs>
                <w:tab w:val="left" w:pos="3840"/>
              </w:tabs>
              <w:spacing w:before="80" w:after="80"/>
              <w:jc w:val="center"/>
              <w:rPr>
                <w:rFonts w:ascii="Arial" w:hAnsi="Arial" w:cs="Arial"/>
                <w:b/>
                <w:color w:val="1F497D"/>
              </w:rPr>
            </w:pPr>
            <w:r w:rsidRPr="00D774DC">
              <w:rPr>
                <w:rFonts w:ascii="Arial" w:hAnsi="Arial" w:cs="Arial"/>
                <w:b/>
                <w:color w:val="1F497D"/>
              </w:rPr>
              <w:t>FESL         classification</w:t>
            </w:r>
          </w:p>
        </w:tc>
        <w:tc>
          <w:tcPr>
            <w:tcW w:w="2311" w:type="dxa"/>
            <w:gridSpan w:val="2"/>
            <w:tcBorders>
              <w:top w:val="single" w:sz="6" w:space="0" w:color="auto"/>
              <w:left w:val="nil"/>
              <w:bottom w:val="nil"/>
              <w:right w:val="single" w:sz="12" w:space="0" w:color="auto"/>
            </w:tcBorders>
            <w:shd w:val="clear" w:color="auto" w:fill="F2F2F2" w:themeFill="background1" w:themeFillShade="F2"/>
            <w:vAlign w:val="center"/>
          </w:tcPr>
          <w:p w:rsidR="00B55B15" w:rsidRPr="00D774DC" w:rsidRDefault="00B55B15" w:rsidP="006B5241">
            <w:pPr>
              <w:tabs>
                <w:tab w:val="left" w:pos="3840"/>
              </w:tabs>
              <w:spacing w:before="80" w:after="80"/>
              <w:jc w:val="center"/>
              <w:rPr>
                <w:rFonts w:ascii="Arial" w:hAnsi="Arial" w:cs="Arial"/>
                <w:b/>
                <w:color w:val="1F497D"/>
              </w:rPr>
            </w:pPr>
            <w:r w:rsidRPr="00D774DC">
              <w:rPr>
                <w:rFonts w:ascii="Arial" w:hAnsi="Arial" w:cs="Arial"/>
                <w:b/>
                <w:color w:val="1F497D"/>
              </w:rPr>
              <w:t xml:space="preserve">Vacant /                 </w:t>
            </w:r>
            <w:r>
              <w:rPr>
                <w:rFonts w:ascii="Arial" w:hAnsi="Arial" w:cs="Arial"/>
                <w:b/>
                <w:color w:val="1F497D"/>
              </w:rPr>
              <w:t xml:space="preserve"> </w:t>
            </w:r>
            <w:r w:rsidRPr="00D774DC">
              <w:rPr>
                <w:rFonts w:ascii="Arial" w:hAnsi="Arial" w:cs="Arial"/>
                <w:b/>
                <w:color w:val="1F497D"/>
              </w:rPr>
              <w:t>non-vacant</w:t>
            </w:r>
          </w:p>
        </w:tc>
      </w:tr>
      <w:tr w:rsidR="00B55B15" w:rsidTr="002354FF">
        <w:sdt>
          <w:sdtPr>
            <w:rPr>
              <w:rFonts w:ascii="Arial" w:hAnsi="Arial" w:cs="Arial"/>
              <w:color w:val="1F497D"/>
            </w:rPr>
            <w:alias w:val="FESL Class"/>
            <w:tag w:val="FESL Class"/>
            <w:id w:val="-1035959884"/>
            <w:placeholder>
              <w:docPart w:val="B88FB5A2F8684C779101AD16EA3D6E83"/>
            </w:placeholder>
            <w:showingPlcHdr/>
            <w:dropDownList>
              <w:listItem w:value="Choose an item."/>
              <w:listItem w:displayText="Residential" w:value="Residential"/>
              <w:listItem w:displayText="Farmland" w:value="Farmland"/>
              <w:listItem w:displayText="Public Benefit" w:value="Public Benefit"/>
              <w:listItem w:displayText="Industrial" w:value="Industrial"/>
              <w:listItem w:displayText="Commercial" w:value="Commercial"/>
            </w:dropDownList>
          </w:sdtPr>
          <w:sdtEndPr/>
          <w:sdtContent>
            <w:tc>
              <w:tcPr>
                <w:tcW w:w="2557" w:type="dxa"/>
                <w:gridSpan w:val="2"/>
                <w:tcBorders>
                  <w:top w:val="nil"/>
                  <w:left w:val="single" w:sz="12" w:space="0" w:color="auto"/>
                  <w:bottom w:val="single" w:sz="4" w:space="0" w:color="auto"/>
                  <w:right w:val="nil"/>
                </w:tcBorders>
              </w:tcPr>
              <w:p w:rsidR="00B55B15" w:rsidRPr="00E41E3B" w:rsidRDefault="00B55B15" w:rsidP="006B5241">
                <w:pPr>
                  <w:tabs>
                    <w:tab w:val="left" w:pos="3840"/>
                  </w:tabs>
                  <w:jc w:val="center"/>
                  <w:rPr>
                    <w:rFonts w:ascii="Arial" w:hAnsi="Arial" w:cs="Arial"/>
                    <w:color w:val="1F497D"/>
                  </w:rPr>
                </w:pPr>
                <w:r w:rsidRPr="0009478D">
                  <w:rPr>
                    <w:rStyle w:val="PlaceholderText"/>
                  </w:rPr>
                  <w:t>Choose an item.</w:t>
                </w:r>
              </w:p>
            </w:tc>
          </w:sdtContent>
        </w:sdt>
        <w:sdt>
          <w:sdtPr>
            <w:rPr>
              <w:rFonts w:ascii="Arial" w:hAnsi="Arial" w:cs="Arial"/>
              <w:color w:val="1F497D"/>
            </w:rPr>
            <w:alias w:val="Vacant status"/>
            <w:tag w:val="Vacant status"/>
            <w:id w:val="-1721440116"/>
            <w:placeholder>
              <w:docPart w:val="B88FB5A2F8684C779101AD16EA3D6E83"/>
            </w:placeholder>
            <w:showingPlcHdr/>
            <w:dropDownList>
              <w:listItem w:value="Choose an item."/>
              <w:listItem w:displayText="Vacant" w:value="Vacant"/>
              <w:listItem w:displayText="Non-vacant" w:value="Non-vacant"/>
            </w:dropDownList>
          </w:sdtPr>
          <w:sdtEndPr/>
          <w:sdtContent>
            <w:tc>
              <w:tcPr>
                <w:tcW w:w="2263" w:type="dxa"/>
                <w:gridSpan w:val="2"/>
                <w:tcBorders>
                  <w:top w:val="nil"/>
                  <w:left w:val="nil"/>
                  <w:bottom w:val="single" w:sz="4" w:space="0" w:color="auto"/>
                  <w:right w:val="single" w:sz="6" w:space="0" w:color="auto"/>
                </w:tcBorders>
              </w:tcPr>
              <w:p w:rsidR="00B55B15" w:rsidRPr="005D40CF" w:rsidRDefault="00B55B15" w:rsidP="006B5241">
                <w:pPr>
                  <w:tabs>
                    <w:tab w:val="left" w:pos="3840"/>
                  </w:tabs>
                  <w:jc w:val="center"/>
                  <w:rPr>
                    <w:rFonts w:ascii="Arial" w:hAnsi="Arial" w:cs="Arial"/>
                    <w:color w:val="1F497D"/>
                  </w:rPr>
                </w:pPr>
                <w:r w:rsidRPr="0009478D">
                  <w:rPr>
                    <w:rStyle w:val="PlaceholderText"/>
                  </w:rPr>
                  <w:t>Choose an item.</w:t>
                </w:r>
              </w:p>
            </w:tc>
          </w:sdtContent>
        </w:sdt>
        <w:sdt>
          <w:sdtPr>
            <w:rPr>
              <w:rFonts w:ascii="Arial" w:hAnsi="Arial" w:cs="Arial"/>
              <w:color w:val="1F497D"/>
            </w:rPr>
            <w:alias w:val="FESL update"/>
            <w:tag w:val="FESL update"/>
            <w:id w:val="1880366147"/>
            <w:placeholder>
              <w:docPart w:val="B88FB5A2F8684C779101AD16EA3D6E83"/>
            </w:placeholder>
            <w:showingPlcHdr/>
            <w:dropDownList>
              <w:listItem w:value="Choose an item."/>
              <w:listItem w:displayText="Residential" w:value="Residential"/>
              <w:listItem w:displayText="Farmland" w:value="Farmland"/>
              <w:listItem w:displayText="Public Benefit" w:value="Public Benefit"/>
              <w:listItem w:displayText="Industrial" w:value="Industrial"/>
              <w:listItem w:displayText="Commercial" w:value="Commercial"/>
              <w:listItem w:displayText="Government" w:value="Government"/>
            </w:dropDownList>
          </w:sdtPr>
          <w:sdtEndPr/>
          <w:sdtContent>
            <w:tc>
              <w:tcPr>
                <w:tcW w:w="2083" w:type="dxa"/>
                <w:gridSpan w:val="2"/>
                <w:tcBorders>
                  <w:top w:val="nil"/>
                  <w:left w:val="single" w:sz="6" w:space="0" w:color="auto"/>
                  <w:bottom w:val="single" w:sz="6" w:space="0" w:color="auto"/>
                  <w:right w:val="nil"/>
                </w:tcBorders>
              </w:tcPr>
              <w:p w:rsidR="00B55B15" w:rsidRPr="00E41E3B" w:rsidRDefault="00B55B15" w:rsidP="006B5241">
                <w:pPr>
                  <w:tabs>
                    <w:tab w:val="left" w:pos="3840"/>
                  </w:tabs>
                  <w:jc w:val="center"/>
                  <w:rPr>
                    <w:rFonts w:ascii="Arial" w:hAnsi="Arial" w:cs="Arial"/>
                    <w:color w:val="1F497D"/>
                  </w:rPr>
                </w:pPr>
                <w:r w:rsidRPr="0009478D">
                  <w:rPr>
                    <w:rStyle w:val="PlaceholderText"/>
                  </w:rPr>
                  <w:t>Choose an item.</w:t>
                </w:r>
              </w:p>
            </w:tc>
          </w:sdtContent>
        </w:sdt>
        <w:sdt>
          <w:sdtPr>
            <w:rPr>
              <w:rFonts w:ascii="Arial" w:hAnsi="Arial" w:cs="Arial"/>
              <w:color w:val="1F497D"/>
            </w:rPr>
            <w:alias w:val="Vacant update"/>
            <w:tag w:val="Vacant update"/>
            <w:id w:val="-1867436779"/>
            <w:placeholder>
              <w:docPart w:val="B88FB5A2F8684C779101AD16EA3D6E83"/>
            </w:placeholder>
            <w:showingPlcHdr/>
            <w:dropDownList>
              <w:listItem w:value="Choose an item."/>
              <w:listItem w:displayText="Vacant" w:value="Vacant"/>
              <w:listItem w:displayText="Non-vacant" w:value="Non-vacant"/>
            </w:dropDownList>
          </w:sdtPr>
          <w:sdtEndPr/>
          <w:sdtContent>
            <w:tc>
              <w:tcPr>
                <w:tcW w:w="2311" w:type="dxa"/>
                <w:gridSpan w:val="2"/>
                <w:tcBorders>
                  <w:top w:val="nil"/>
                  <w:left w:val="nil"/>
                  <w:bottom w:val="single" w:sz="6" w:space="0" w:color="auto"/>
                  <w:right w:val="single" w:sz="12" w:space="0" w:color="auto"/>
                </w:tcBorders>
              </w:tcPr>
              <w:p w:rsidR="00B55B15" w:rsidRPr="005D40CF" w:rsidRDefault="00B55B15" w:rsidP="006B5241">
                <w:pPr>
                  <w:tabs>
                    <w:tab w:val="left" w:pos="3840"/>
                  </w:tabs>
                  <w:jc w:val="center"/>
                  <w:rPr>
                    <w:rFonts w:ascii="Arial" w:hAnsi="Arial" w:cs="Arial"/>
                    <w:color w:val="1F497D"/>
                  </w:rPr>
                </w:pPr>
                <w:r w:rsidRPr="0009478D">
                  <w:rPr>
                    <w:rStyle w:val="PlaceholderText"/>
                  </w:rPr>
                  <w:t>Choose an item.</w:t>
                </w:r>
              </w:p>
            </w:tc>
          </w:sdtContent>
        </w:sdt>
      </w:tr>
      <w:tr w:rsidR="00B55B15" w:rsidTr="002354FF">
        <w:tc>
          <w:tcPr>
            <w:tcW w:w="2557" w:type="dxa"/>
            <w:gridSpan w:val="2"/>
            <w:tcBorders>
              <w:top w:val="single" w:sz="4" w:space="0" w:color="auto"/>
              <w:left w:val="single" w:sz="12" w:space="0" w:color="auto"/>
              <w:bottom w:val="nil"/>
              <w:right w:val="nil"/>
            </w:tcBorders>
            <w:shd w:val="clear" w:color="auto" w:fill="F2F2F2" w:themeFill="background1" w:themeFillShade="F2"/>
          </w:tcPr>
          <w:p w:rsidR="00B55B15" w:rsidRPr="00D774DC" w:rsidRDefault="00B55B15" w:rsidP="006B5241">
            <w:pPr>
              <w:tabs>
                <w:tab w:val="left" w:pos="3840"/>
              </w:tabs>
              <w:spacing w:before="80" w:after="80"/>
              <w:jc w:val="center"/>
              <w:rPr>
                <w:rFonts w:ascii="Arial" w:hAnsi="Arial" w:cs="Arial"/>
                <w:b/>
                <w:color w:val="1F497D"/>
              </w:rPr>
            </w:pPr>
            <w:r w:rsidRPr="00D774DC">
              <w:rPr>
                <w:rFonts w:ascii="Arial" w:hAnsi="Arial" w:cs="Arial"/>
                <w:b/>
                <w:color w:val="1F497D"/>
              </w:rPr>
              <w:t>Effective date</w:t>
            </w:r>
          </w:p>
        </w:tc>
        <w:tc>
          <w:tcPr>
            <w:tcW w:w="2263" w:type="dxa"/>
            <w:gridSpan w:val="2"/>
            <w:tcBorders>
              <w:top w:val="single" w:sz="4" w:space="0" w:color="auto"/>
              <w:left w:val="nil"/>
              <w:bottom w:val="nil"/>
              <w:right w:val="single" w:sz="6" w:space="0" w:color="auto"/>
            </w:tcBorders>
            <w:shd w:val="clear" w:color="auto" w:fill="F2F2F2" w:themeFill="background1" w:themeFillShade="F2"/>
          </w:tcPr>
          <w:p w:rsidR="00B55B15" w:rsidRDefault="00B55B15" w:rsidP="006B5241">
            <w:pPr>
              <w:tabs>
                <w:tab w:val="left" w:pos="3840"/>
              </w:tabs>
              <w:spacing w:before="80" w:after="80"/>
              <w:jc w:val="center"/>
              <w:rPr>
                <w:rFonts w:ascii="Arial" w:hAnsi="Arial" w:cs="Arial"/>
                <w:color w:val="1F497D"/>
              </w:rPr>
            </w:pPr>
            <w:r w:rsidRPr="008170F6">
              <w:rPr>
                <w:rFonts w:ascii="Arial" w:hAnsi="Arial" w:cs="Arial"/>
                <w:b/>
                <w:color w:val="1F497D"/>
              </w:rPr>
              <w:t>Effective date</w:t>
            </w:r>
          </w:p>
        </w:tc>
        <w:tc>
          <w:tcPr>
            <w:tcW w:w="2083" w:type="dxa"/>
            <w:gridSpan w:val="2"/>
            <w:tcBorders>
              <w:top w:val="single" w:sz="6" w:space="0" w:color="auto"/>
              <w:left w:val="single" w:sz="6" w:space="0" w:color="auto"/>
              <w:bottom w:val="nil"/>
              <w:right w:val="nil"/>
            </w:tcBorders>
            <w:shd w:val="clear" w:color="auto" w:fill="F2F2F2" w:themeFill="background1" w:themeFillShade="F2"/>
          </w:tcPr>
          <w:p w:rsidR="00B55B15" w:rsidRDefault="00B55B15" w:rsidP="006B5241">
            <w:pPr>
              <w:tabs>
                <w:tab w:val="left" w:pos="3840"/>
              </w:tabs>
              <w:spacing w:before="80" w:after="80"/>
              <w:jc w:val="center"/>
              <w:rPr>
                <w:rFonts w:ascii="Arial" w:hAnsi="Arial" w:cs="Arial"/>
                <w:color w:val="1F497D"/>
              </w:rPr>
            </w:pPr>
            <w:r w:rsidRPr="008170F6">
              <w:rPr>
                <w:rFonts w:ascii="Arial" w:hAnsi="Arial" w:cs="Arial"/>
                <w:b/>
                <w:color w:val="1F497D"/>
              </w:rPr>
              <w:t>Effective date</w:t>
            </w:r>
          </w:p>
        </w:tc>
        <w:tc>
          <w:tcPr>
            <w:tcW w:w="2311" w:type="dxa"/>
            <w:gridSpan w:val="2"/>
            <w:tcBorders>
              <w:top w:val="single" w:sz="6" w:space="0" w:color="auto"/>
              <w:left w:val="nil"/>
              <w:bottom w:val="nil"/>
              <w:right w:val="single" w:sz="12" w:space="0" w:color="auto"/>
            </w:tcBorders>
            <w:shd w:val="clear" w:color="auto" w:fill="F2F2F2" w:themeFill="background1" w:themeFillShade="F2"/>
          </w:tcPr>
          <w:p w:rsidR="00B55B15" w:rsidRDefault="00B55B15" w:rsidP="006B5241">
            <w:pPr>
              <w:tabs>
                <w:tab w:val="left" w:pos="3840"/>
              </w:tabs>
              <w:spacing w:before="80" w:after="80"/>
              <w:jc w:val="center"/>
              <w:rPr>
                <w:rFonts w:ascii="Arial" w:hAnsi="Arial" w:cs="Arial"/>
                <w:color w:val="1F497D"/>
              </w:rPr>
            </w:pPr>
            <w:r w:rsidRPr="008170F6">
              <w:rPr>
                <w:rFonts w:ascii="Arial" w:hAnsi="Arial" w:cs="Arial"/>
                <w:b/>
                <w:color w:val="1F497D"/>
              </w:rPr>
              <w:t>Effective date</w:t>
            </w:r>
          </w:p>
        </w:tc>
      </w:tr>
      <w:tr w:rsidR="00B55B15" w:rsidTr="002354FF">
        <w:sdt>
          <w:sdtPr>
            <w:rPr>
              <w:rFonts w:ascii="Arial" w:hAnsi="Arial" w:cs="Arial"/>
              <w:color w:val="1F497D"/>
            </w:rPr>
            <w:alias w:val="Month"/>
            <w:tag w:val="Month"/>
            <w:id w:val="820232886"/>
            <w:placeholder>
              <w:docPart w:val="02D45100387F4EBEA1C84546503B73EC"/>
            </w:placeholder>
            <w:dropDownList>
              <w:listItem w:displayText="Month" w:value="Month"/>
              <w:listItem w:displayText="1 July" w:value="1 July"/>
              <w:listItem w:displayText="1 October" w:value="1 October"/>
              <w:listItem w:displayText="1 January" w:value="1 January"/>
              <w:listItem w:displayText="1 April" w:value="1 April"/>
            </w:dropDownList>
          </w:sdtPr>
          <w:sdtEndPr/>
          <w:sdtContent>
            <w:tc>
              <w:tcPr>
                <w:tcW w:w="1560" w:type="dxa"/>
                <w:tcBorders>
                  <w:top w:val="nil"/>
                  <w:left w:val="single" w:sz="12" w:space="0" w:color="auto"/>
                  <w:bottom w:val="single" w:sz="12" w:space="0" w:color="auto"/>
                  <w:right w:val="nil"/>
                </w:tcBorders>
              </w:tcPr>
              <w:p w:rsidR="00B55B15" w:rsidRDefault="00B55B15" w:rsidP="006B5241">
                <w:pPr>
                  <w:tabs>
                    <w:tab w:val="left" w:pos="3840"/>
                  </w:tabs>
                  <w:jc w:val="right"/>
                  <w:rPr>
                    <w:rFonts w:ascii="Arial" w:hAnsi="Arial" w:cs="Arial"/>
                    <w:color w:val="1F497D"/>
                  </w:rPr>
                </w:pPr>
                <w:r>
                  <w:rPr>
                    <w:rFonts w:ascii="Arial" w:hAnsi="Arial" w:cs="Arial"/>
                    <w:color w:val="1F497D"/>
                  </w:rPr>
                  <w:t>Month</w:t>
                </w:r>
              </w:p>
            </w:tc>
          </w:sdtContent>
        </w:sdt>
        <w:sdt>
          <w:sdtPr>
            <w:rPr>
              <w:rFonts w:ascii="Arial" w:hAnsi="Arial" w:cs="Arial"/>
              <w:color w:val="1F497D"/>
            </w:rPr>
            <w:alias w:val="Year"/>
            <w:tag w:val="Year"/>
            <w:id w:val="438581098"/>
            <w:placeholder>
              <w:docPart w:val="02D45100387F4EBEA1C84546503B73EC"/>
            </w:placeholder>
            <w:dropDownList>
              <w:listItem w:displayText="Year" w:value="Year"/>
              <w:listItem w:displayText="2017" w:value="2017"/>
              <w:listItem w:displayText="2018" w:value="2018"/>
              <w:listItem w:displayText="2019" w:value="2019"/>
              <w:listItem w:displayText="2020" w:value="2020"/>
            </w:dropDownList>
          </w:sdtPr>
          <w:sdtEndPr/>
          <w:sdtContent>
            <w:tc>
              <w:tcPr>
                <w:tcW w:w="997" w:type="dxa"/>
                <w:tcBorders>
                  <w:top w:val="nil"/>
                  <w:left w:val="nil"/>
                  <w:bottom w:val="single" w:sz="12" w:space="0" w:color="auto"/>
                  <w:right w:val="nil"/>
                </w:tcBorders>
              </w:tcPr>
              <w:p w:rsidR="00B55B15" w:rsidRDefault="00B55B15" w:rsidP="006B5241">
                <w:pPr>
                  <w:tabs>
                    <w:tab w:val="left" w:pos="3840"/>
                  </w:tabs>
                  <w:rPr>
                    <w:rFonts w:ascii="Arial" w:hAnsi="Arial" w:cs="Arial"/>
                    <w:color w:val="1F497D"/>
                  </w:rPr>
                </w:pPr>
                <w:r>
                  <w:rPr>
                    <w:rFonts w:ascii="Arial" w:hAnsi="Arial" w:cs="Arial"/>
                    <w:color w:val="1F497D"/>
                  </w:rPr>
                  <w:t>Year</w:t>
                </w:r>
              </w:p>
            </w:tc>
          </w:sdtContent>
        </w:sdt>
        <w:sdt>
          <w:sdtPr>
            <w:rPr>
              <w:rFonts w:ascii="Arial" w:hAnsi="Arial" w:cs="Arial"/>
              <w:color w:val="1F497D"/>
            </w:rPr>
            <w:alias w:val="Month2"/>
            <w:tag w:val="Month2"/>
            <w:id w:val="1209835680"/>
            <w:placeholder>
              <w:docPart w:val="02D45100387F4EBEA1C84546503B73EC"/>
            </w:placeholder>
            <w:dropDownList>
              <w:listItem w:displayText="Month" w:value="Month"/>
              <w:listItem w:displayText="1 July" w:value="1 July"/>
              <w:listItem w:displayText="1 October" w:value="1 October"/>
              <w:listItem w:displayText="1 January" w:value="1 January"/>
              <w:listItem w:displayText="1 April" w:value="1 April"/>
            </w:dropDownList>
          </w:sdtPr>
          <w:sdtEndPr/>
          <w:sdtContent>
            <w:tc>
              <w:tcPr>
                <w:tcW w:w="1129" w:type="dxa"/>
                <w:tcBorders>
                  <w:top w:val="nil"/>
                  <w:left w:val="nil"/>
                  <w:bottom w:val="single" w:sz="12" w:space="0" w:color="auto"/>
                  <w:right w:val="nil"/>
                </w:tcBorders>
              </w:tcPr>
              <w:p w:rsidR="00B55B15" w:rsidRDefault="00B55B15" w:rsidP="006B5241">
                <w:pPr>
                  <w:tabs>
                    <w:tab w:val="left" w:pos="3840"/>
                  </w:tabs>
                  <w:jc w:val="right"/>
                  <w:rPr>
                    <w:rFonts w:ascii="Arial" w:hAnsi="Arial" w:cs="Arial"/>
                    <w:color w:val="1F497D"/>
                  </w:rPr>
                </w:pPr>
                <w:r>
                  <w:rPr>
                    <w:rFonts w:ascii="Arial" w:hAnsi="Arial" w:cs="Arial"/>
                    <w:color w:val="1F497D"/>
                  </w:rPr>
                  <w:t>Month</w:t>
                </w:r>
              </w:p>
            </w:tc>
          </w:sdtContent>
        </w:sdt>
        <w:sdt>
          <w:sdtPr>
            <w:rPr>
              <w:rFonts w:ascii="Arial" w:hAnsi="Arial" w:cs="Arial"/>
              <w:color w:val="1F497D"/>
            </w:rPr>
            <w:alias w:val="Year2"/>
            <w:tag w:val="Year2"/>
            <w:id w:val="-1491710129"/>
            <w:placeholder>
              <w:docPart w:val="02D45100387F4EBEA1C84546503B73EC"/>
            </w:placeholder>
            <w:dropDownList>
              <w:listItem w:displayText="Year" w:value="Year"/>
              <w:listItem w:displayText="2017" w:value="2017"/>
              <w:listItem w:displayText="2018" w:value="2018"/>
              <w:listItem w:displayText="2019" w:value="2019"/>
              <w:listItem w:displayText="2020" w:value="2020"/>
            </w:dropDownList>
          </w:sdtPr>
          <w:sdtEndPr/>
          <w:sdtContent>
            <w:tc>
              <w:tcPr>
                <w:tcW w:w="1134" w:type="dxa"/>
                <w:tcBorders>
                  <w:top w:val="nil"/>
                  <w:left w:val="nil"/>
                  <w:bottom w:val="single" w:sz="12" w:space="0" w:color="auto"/>
                  <w:right w:val="single" w:sz="6" w:space="0" w:color="auto"/>
                </w:tcBorders>
              </w:tcPr>
              <w:p w:rsidR="00B55B15" w:rsidRDefault="00B55B15" w:rsidP="006B5241">
                <w:pPr>
                  <w:tabs>
                    <w:tab w:val="left" w:pos="3840"/>
                  </w:tabs>
                  <w:rPr>
                    <w:rFonts w:ascii="Arial" w:hAnsi="Arial" w:cs="Arial"/>
                    <w:color w:val="1F497D"/>
                  </w:rPr>
                </w:pPr>
                <w:r>
                  <w:rPr>
                    <w:rFonts w:ascii="Arial" w:hAnsi="Arial" w:cs="Arial"/>
                    <w:color w:val="1F497D"/>
                  </w:rPr>
                  <w:t>Year</w:t>
                </w:r>
              </w:p>
            </w:tc>
          </w:sdtContent>
        </w:sdt>
        <w:sdt>
          <w:sdtPr>
            <w:rPr>
              <w:rFonts w:ascii="Arial" w:hAnsi="Arial" w:cs="Arial"/>
              <w:color w:val="1F497D"/>
            </w:rPr>
            <w:alias w:val="Month3"/>
            <w:tag w:val="Month3"/>
            <w:id w:val="-1648274157"/>
            <w:placeholder>
              <w:docPart w:val="02D45100387F4EBEA1C84546503B73EC"/>
            </w:placeholder>
            <w:dropDownList>
              <w:listItem w:displayText="Month" w:value="Month"/>
              <w:listItem w:displayText="1 July" w:value="1 July"/>
              <w:listItem w:displayText="1 October" w:value="1 October"/>
              <w:listItem w:displayText="1 January" w:value="1 January"/>
              <w:listItem w:displayText="1 April" w:value="1 April"/>
            </w:dropDownList>
          </w:sdtPr>
          <w:sdtEndPr/>
          <w:sdtContent>
            <w:tc>
              <w:tcPr>
                <w:tcW w:w="962" w:type="dxa"/>
                <w:tcBorders>
                  <w:top w:val="nil"/>
                  <w:left w:val="single" w:sz="6" w:space="0" w:color="auto"/>
                  <w:bottom w:val="single" w:sz="12" w:space="0" w:color="auto"/>
                  <w:right w:val="nil"/>
                </w:tcBorders>
              </w:tcPr>
              <w:p w:rsidR="00B55B15" w:rsidRDefault="00B55B15" w:rsidP="006B5241">
                <w:pPr>
                  <w:tabs>
                    <w:tab w:val="left" w:pos="3840"/>
                  </w:tabs>
                  <w:jc w:val="right"/>
                  <w:rPr>
                    <w:rFonts w:ascii="Arial" w:hAnsi="Arial" w:cs="Arial"/>
                    <w:color w:val="1F497D"/>
                  </w:rPr>
                </w:pPr>
                <w:r>
                  <w:rPr>
                    <w:rFonts w:ascii="Arial" w:hAnsi="Arial" w:cs="Arial"/>
                    <w:color w:val="1F497D"/>
                  </w:rPr>
                  <w:t>Month</w:t>
                </w:r>
              </w:p>
            </w:tc>
          </w:sdtContent>
        </w:sdt>
        <w:sdt>
          <w:sdtPr>
            <w:rPr>
              <w:rFonts w:ascii="Arial" w:hAnsi="Arial" w:cs="Arial"/>
              <w:color w:val="1F497D"/>
            </w:rPr>
            <w:alias w:val="Year3"/>
            <w:tag w:val="Year3"/>
            <w:id w:val="1744829666"/>
            <w:placeholder>
              <w:docPart w:val="02D45100387F4EBEA1C84546503B73EC"/>
            </w:placeholder>
            <w:dropDownList>
              <w:listItem w:displayText="Year" w:value="Year"/>
              <w:listItem w:displayText="2017" w:value="2017"/>
              <w:listItem w:displayText="2018" w:value="2018"/>
              <w:listItem w:displayText="2019" w:value="2019"/>
              <w:listItem w:displayText="2020" w:value="2020"/>
            </w:dropDownList>
          </w:sdtPr>
          <w:sdtEndPr/>
          <w:sdtContent>
            <w:tc>
              <w:tcPr>
                <w:tcW w:w="1121" w:type="dxa"/>
                <w:tcBorders>
                  <w:top w:val="nil"/>
                  <w:left w:val="nil"/>
                  <w:bottom w:val="single" w:sz="12" w:space="0" w:color="auto"/>
                  <w:right w:val="nil"/>
                </w:tcBorders>
              </w:tcPr>
              <w:p w:rsidR="00B55B15" w:rsidRDefault="00B55B15" w:rsidP="006B5241">
                <w:pPr>
                  <w:tabs>
                    <w:tab w:val="left" w:pos="3840"/>
                  </w:tabs>
                  <w:rPr>
                    <w:rFonts w:ascii="Arial" w:hAnsi="Arial" w:cs="Arial"/>
                    <w:color w:val="1F497D"/>
                  </w:rPr>
                </w:pPr>
                <w:r>
                  <w:rPr>
                    <w:rFonts w:ascii="Arial" w:hAnsi="Arial" w:cs="Arial"/>
                    <w:color w:val="1F497D"/>
                  </w:rPr>
                  <w:t>Year</w:t>
                </w:r>
              </w:p>
            </w:tc>
          </w:sdtContent>
        </w:sdt>
        <w:sdt>
          <w:sdtPr>
            <w:rPr>
              <w:rFonts w:ascii="Arial" w:hAnsi="Arial" w:cs="Arial"/>
              <w:color w:val="1F497D"/>
            </w:rPr>
            <w:alias w:val="Month4"/>
            <w:tag w:val="Month4"/>
            <w:id w:val="-1781792417"/>
            <w:placeholder>
              <w:docPart w:val="02D45100387F4EBEA1C84546503B73EC"/>
            </w:placeholder>
            <w:dropDownList>
              <w:listItem w:displayText="Month" w:value="Month"/>
              <w:listItem w:displayText="1 July" w:value="1 July"/>
              <w:listItem w:displayText="1 October" w:value="1 October"/>
              <w:listItem w:displayText="1 January" w:value="1 January"/>
              <w:listItem w:displayText="1 April" w:value="1 April"/>
            </w:dropDownList>
          </w:sdtPr>
          <w:sdtEndPr/>
          <w:sdtContent>
            <w:tc>
              <w:tcPr>
                <w:tcW w:w="1187" w:type="dxa"/>
                <w:tcBorders>
                  <w:top w:val="nil"/>
                  <w:left w:val="nil"/>
                  <w:bottom w:val="single" w:sz="12" w:space="0" w:color="auto"/>
                  <w:right w:val="nil"/>
                </w:tcBorders>
              </w:tcPr>
              <w:p w:rsidR="00B55B15" w:rsidRDefault="00B55B15" w:rsidP="006B5241">
                <w:pPr>
                  <w:tabs>
                    <w:tab w:val="left" w:pos="3840"/>
                  </w:tabs>
                  <w:jc w:val="right"/>
                  <w:rPr>
                    <w:rFonts w:ascii="Arial" w:hAnsi="Arial" w:cs="Arial"/>
                    <w:color w:val="1F497D"/>
                  </w:rPr>
                </w:pPr>
                <w:r>
                  <w:rPr>
                    <w:rFonts w:ascii="Arial" w:hAnsi="Arial" w:cs="Arial"/>
                    <w:color w:val="1F497D"/>
                  </w:rPr>
                  <w:t>Month</w:t>
                </w:r>
              </w:p>
            </w:tc>
          </w:sdtContent>
        </w:sdt>
        <w:sdt>
          <w:sdtPr>
            <w:rPr>
              <w:rFonts w:ascii="Arial" w:hAnsi="Arial" w:cs="Arial"/>
              <w:color w:val="1F497D"/>
            </w:rPr>
            <w:alias w:val="Year 4"/>
            <w:tag w:val="Year 4"/>
            <w:id w:val="873889367"/>
            <w:placeholder>
              <w:docPart w:val="02D45100387F4EBEA1C84546503B73EC"/>
            </w:placeholder>
            <w:dropDownList>
              <w:listItem w:displayText="Year" w:value="Year"/>
              <w:listItem w:displayText="2017" w:value="2017"/>
              <w:listItem w:displayText="2018" w:value="2018"/>
              <w:listItem w:displayText="2019" w:value="2019"/>
              <w:listItem w:displayText="2020" w:value="2020"/>
            </w:dropDownList>
          </w:sdtPr>
          <w:sdtEndPr/>
          <w:sdtContent>
            <w:tc>
              <w:tcPr>
                <w:tcW w:w="1124" w:type="dxa"/>
                <w:tcBorders>
                  <w:top w:val="nil"/>
                  <w:left w:val="nil"/>
                  <w:bottom w:val="single" w:sz="12" w:space="0" w:color="auto"/>
                  <w:right w:val="single" w:sz="12" w:space="0" w:color="auto"/>
                </w:tcBorders>
              </w:tcPr>
              <w:p w:rsidR="00B55B15" w:rsidRDefault="00B55B15" w:rsidP="006B5241">
                <w:pPr>
                  <w:tabs>
                    <w:tab w:val="left" w:pos="3840"/>
                  </w:tabs>
                  <w:rPr>
                    <w:rFonts w:ascii="Arial" w:hAnsi="Arial" w:cs="Arial"/>
                    <w:color w:val="1F497D"/>
                  </w:rPr>
                </w:pPr>
                <w:r>
                  <w:rPr>
                    <w:rFonts w:ascii="Arial" w:hAnsi="Arial" w:cs="Arial"/>
                    <w:color w:val="1F497D"/>
                  </w:rPr>
                  <w:t>Year</w:t>
                </w:r>
              </w:p>
            </w:tc>
          </w:sdtContent>
        </w:sdt>
      </w:tr>
      <w:tr w:rsidR="00B55B15" w:rsidTr="002354FF">
        <w:tc>
          <w:tcPr>
            <w:tcW w:w="9214" w:type="dxa"/>
            <w:gridSpan w:val="8"/>
            <w:tcBorders>
              <w:top w:val="single" w:sz="12" w:space="0" w:color="auto"/>
              <w:left w:val="single" w:sz="12" w:space="0" w:color="auto"/>
              <w:bottom w:val="single" w:sz="12" w:space="0" w:color="auto"/>
              <w:right w:val="single" w:sz="12" w:space="0" w:color="auto"/>
            </w:tcBorders>
          </w:tcPr>
          <w:p w:rsidR="00B55B15" w:rsidRDefault="00B55B15" w:rsidP="006B5241">
            <w:pPr>
              <w:tabs>
                <w:tab w:val="left" w:pos="3840"/>
              </w:tabs>
              <w:spacing w:before="60"/>
              <w:rPr>
                <w:rFonts w:ascii="Arial" w:hAnsi="Arial" w:cs="Arial"/>
                <w:b/>
              </w:rPr>
            </w:pPr>
            <w:r>
              <w:rPr>
                <w:rFonts w:ascii="Arial" w:hAnsi="Arial" w:cs="Arial"/>
                <w:b/>
              </w:rPr>
              <w:t>Reason you believe that the classification is incorrect:</w:t>
            </w:r>
          </w:p>
          <w:p w:rsidR="00B55B15" w:rsidRDefault="00B55B15" w:rsidP="006B5241">
            <w:pPr>
              <w:tabs>
                <w:tab w:val="left" w:pos="3840"/>
              </w:tabs>
              <w:spacing w:before="240"/>
              <w:rPr>
                <w:rFonts w:ascii="Arial" w:hAnsi="Arial" w:cs="Arial"/>
                <w:b/>
              </w:rPr>
            </w:pPr>
          </w:p>
        </w:tc>
      </w:tr>
    </w:tbl>
    <w:p w:rsidR="00186F8D" w:rsidRDefault="00186F8D" w:rsidP="00186F8D">
      <w:pPr>
        <w:tabs>
          <w:tab w:val="left" w:pos="3840"/>
        </w:tabs>
        <w:spacing w:before="100" w:after="0"/>
        <w:rPr>
          <w:rFonts w:ascii="Arial" w:hAnsi="Arial" w:cs="Arial"/>
          <w:b/>
          <w:sz w:val="20"/>
        </w:rPr>
      </w:pPr>
    </w:p>
    <w:p w:rsidR="00B55B15" w:rsidRDefault="00B55B15" w:rsidP="00186F8D">
      <w:pPr>
        <w:tabs>
          <w:tab w:val="left" w:pos="3840"/>
        </w:tabs>
        <w:spacing w:before="100" w:after="0"/>
        <w:rPr>
          <w:rFonts w:ascii="Arial" w:hAnsi="Arial" w:cs="Arial"/>
          <w:sz w:val="20"/>
        </w:rPr>
      </w:pPr>
      <w:bookmarkStart w:id="0" w:name="_GoBack"/>
      <w:bookmarkEnd w:id="0"/>
      <w:r w:rsidRPr="00D774DC">
        <w:rPr>
          <w:rFonts w:ascii="Arial" w:hAnsi="Arial" w:cs="Arial"/>
          <w:b/>
          <w:sz w:val="20"/>
        </w:rPr>
        <w:t xml:space="preserve">Declaration: </w:t>
      </w:r>
      <w:r>
        <w:rPr>
          <w:rFonts w:ascii="Arial" w:hAnsi="Arial" w:cs="Arial"/>
          <w:sz w:val="20"/>
        </w:rPr>
        <w:t xml:space="preserve">I hereby exercise my right, under sections 51 and 55 of the Fire and Emergency Services Levy Act 2017, to request that Council conducts a review of the above property’s land classification. </w:t>
      </w:r>
    </w:p>
    <w:p w:rsidR="00186F8D" w:rsidRPr="00D774DC" w:rsidRDefault="00186F8D" w:rsidP="00186F8D">
      <w:pPr>
        <w:tabs>
          <w:tab w:val="left" w:pos="3840"/>
        </w:tabs>
        <w:spacing w:before="100"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6400"/>
      </w:tblGrid>
      <w:tr w:rsidR="00B55B15" w:rsidTr="002354FF">
        <w:tc>
          <w:tcPr>
            <w:tcW w:w="2842" w:type="dxa"/>
            <w:shd w:val="clear" w:color="auto" w:fill="F2F2F2"/>
            <w:vAlign w:val="center"/>
          </w:tcPr>
          <w:p w:rsidR="00B55B15" w:rsidRPr="00C75D72" w:rsidRDefault="00B55B15" w:rsidP="006B5241">
            <w:pPr>
              <w:tabs>
                <w:tab w:val="left" w:pos="3840"/>
              </w:tabs>
              <w:spacing w:after="0" w:line="360" w:lineRule="auto"/>
              <w:jc w:val="right"/>
              <w:rPr>
                <w:rFonts w:ascii="Arial" w:hAnsi="Arial" w:cs="Arial"/>
                <w:b/>
                <w:sz w:val="20"/>
              </w:rPr>
            </w:pPr>
            <w:r>
              <w:rPr>
                <w:rFonts w:ascii="Arial" w:hAnsi="Arial" w:cs="Arial"/>
                <w:b/>
                <w:sz w:val="20"/>
              </w:rPr>
              <w:t>Signature of applicant</w:t>
            </w:r>
          </w:p>
        </w:tc>
        <w:tc>
          <w:tcPr>
            <w:tcW w:w="6400" w:type="dxa"/>
            <w:shd w:val="clear" w:color="auto" w:fill="auto"/>
          </w:tcPr>
          <w:p w:rsidR="00B55B15" w:rsidRPr="00C75D72" w:rsidRDefault="00B55B15" w:rsidP="006B5241">
            <w:pPr>
              <w:tabs>
                <w:tab w:val="left" w:pos="3840"/>
              </w:tabs>
              <w:spacing w:line="360" w:lineRule="auto"/>
              <w:jc w:val="center"/>
              <w:rPr>
                <w:rFonts w:ascii="Arial" w:hAnsi="Arial" w:cs="Arial"/>
                <w:b/>
                <w:sz w:val="20"/>
              </w:rPr>
            </w:pPr>
          </w:p>
        </w:tc>
      </w:tr>
      <w:tr w:rsidR="00B55B15" w:rsidTr="002354FF">
        <w:tc>
          <w:tcPr>
            <w:tcW w:w="2842" w:type="dxa"/>
            <w:shd w:val="clear" w:color="auto" w:fill="F2F2F2"/>
            <w:vAlign w:val="center"/>
          </w:tcPr>
          <w:p w:rsidR="00B55B15" w:rsidRPr="00C75D72" w:rsidRDefault="00B55B15" w:rsidP="006B5241">
            <w:pPr>
              <w:tabs>
                <w:tab w:val="left" w:pos="3840"/>
              </w:tabs>
              <w:spacing w:after="0" w:line="360" w:lineRule="auto"/>
              <w:jc w:val="right"/>
              <w:rPr>
                <w:rFonts w:ascii="Arial" w:hAnsi="Arial" w:cs="Arial"/>
                <w:b/>
                <w:sz w:val="20"/>
              </w:rPr>
            </w:pPr>
            <w:r>
              <w:rPr>
                <w:rFonts w:ascii="Arial" w:hAnsi="Arial" w:cs="Arial"/>
                <w:b/>
                <w:sz w:val="20"/>
              </w:rPr>
              <w:t>Date</w:t>
            </w:r>
          </w:p>
        </w:tc>
        <w:tc>
          <w:tcPr>
            <w:tcW w:w="6400" w:type="dxa"/>
            <w:shd w:val="clear" w:color="auto" w:fill="auto"/>
          </w:tcPr>
          <w:p w:rsidR="00B55B15" w:rsidRPr="00C75D72" w:rsidRDefault="00B55B15" w:rsidP="006B5241">
            <w:pPr>
              <w:tabs>
                <w:tab w:val="left" w:pos="3840"/>
              </w:tabs>
              <w:spacing w:line="360" w:lineRule="auto"/>
              <w:rPr>
                <w:rFonts w:ascii="Arial" w:hAnsi="Arial" w:cs="Arial"/>
                <w:b/>
                <w:sz w:val="20"/>
              </w:rPr>
            </w:pPr>
          </w:p>
        </w:tc>
      </w:tr>
    </w:tbl>
    <w:p w:rsidR="00B55B15" w:rsidRPr="00B55B15" w:rsidRDefault="00B55B15" w:rsidP="006B5241">
      <w:pPr>
        <w:tabs>
          <w:tab w:val="left" w:pos="2340"/>
        </w:tabs>
        <w:rPr>
          <w:sz w:val="20"/>
          <w:szCs w:val="20"/>
        </w:rPr>
      </w:pPr>
    </w:p>
    <w:sectPr w:rsidR="00B55B15" w:rsidRPr="00B55B15" w:rsidSect="006B524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4FB5"/>
    <w:multiLevelType w:val="hybridMultilevel"/>
    <w:tmpl w:val="8934F7F6"/>
    <w:lvl w:ilvl="0" w:tplc="445CE310">
      <w:start w:val="1"/>
      <w:numFmt w:val="lowerLetter"/>
      <w:lvlText w:val="%1)"/>
      <w:lvlJc w:val="left"/>
      <w:pPr>
        <w:ind w:left="2541" w:hanging="360"/>
      </w:pPr>
      <w:rPr>
        <w:rFonts w:ascii="Arial" w:eastAsia="Calibri" w:hAnsi="Arial" w:cs="Arial"/>
      </w:rPr>
    </w:lvl>
    <w:lvl w:ilvl="1" w:tplc="0C090019" w:tentative="1">
      <w:start w:val="1"/>
      <w:numFmt w:val="lowerLetter"/>
      <w:lvlText w:val="%2."/>
      <w:lvlJc w:val="left"/>
      <w:pPr>
        <w:ind w:left="3261" w:hanging="360"/>
      </w:pPr>
    </w:lvl>
    <w:lvl w:ilvl="2" w:tplc="0C09001B" w:tentative="1">
      <w:start w:val="1"/>
      <w:numFmt w:val="lowerRoman"/>
      <w:lvlText w:val="%3."/>
      <w:lvlJc w:val="right"/>
      <w:pPr>
        <w:ind w:left="3981" w:hanging="180"/>
      </w:pPr>
    </w:lvl>
    <w:lvl w:ilvl="3" w:tplc="0C09000F" w:tentative="1">
      <w:start w:val="1"/>
      <w:numFmt w:val="decimal"/>
      <w:lvlText w:val="%4."/>
      <w:lvlJc w:val="left"/>
      <w:pPr>
        <w:ind w:left="4701" w:hanging="360"/>
      </w:pPr>
    </w:lvl>
    <w:lvl w:ilvl="4" w:tplc="0C090019" w:tentative="1">
      <w:start w:val="1"/>
      <w:numFmt w:val="lowerLetter"/>
      <w:lvlText w:val="%5."/>
      <w:lvlJc w:val="left"/>
      <w:pPr>
        <w:ind w:left="5421" w:hanging="360"/>
      </w:pPr>
    </w:lvl>
    <w:lvl w:ilvl="5" w:tplc="0C09001B" w:tentative="1">
      <w:start w:val="1"/>
      <w:numFmt w:val="lowerRoman"/>
      <w:lvlText w:val="%6."/>
      <w:lvlJc w:val="right"/>
      <w:pPr>
        <w:ind w:left="6141" w:hanging="180"/>
      </w:pPr>
    </w:lvl>
    <w:lvl w:ilvl="6" w:tplc="0C09000F" w:tentative="1">
      <w:start w:val="1"/>
      <w:numFmt w:val="decimal"/>
      <w:lvlText w:val="%7."/>
      <w:lvlJc w:val="left"/>
      <w:pPr>
        <w:ind w:left="6861" w:hanging="360"/>
      </w:pPr>
    </w:lvl>
    <w:lvl w:ilvl="7" w:tplc="0C090019" w:tentative="1">
      <w:start w:val="1"/>
      <w:numFmt w:val="lowerLetter"/>
      <w:lvlText w:val="%8."/>
      <w:lvlJc w:val="left"/>
      <w:pPr>
        <w:ind w:left="7581" w:hanging="360"/>
      </w:pPr>
    </w:lvl>
    <w:lvl w:ilvl="8" w:tplc="0C09001B" w:tentative="1">
      <w:start w:val="1"/>
      <w:numFmt w:val="lowerRoman"/>
      <w:lvlText w:val="%9."/>
      <w:lvlJc w:val="right"/>
      <w:pPr>
        <w:ind w:left="8301" w:hanging="180"/>
      </w:pPr>
    </w:lvl>
  </w:abstractNum>
  <w:abstractNum w:abstractNumId="1" w15:restartNumberingAfterBreak="0">
    <w:nsid w:val="38932526"/>
    <w:multiLevelType w:val="hybridMultilevel"/>
    <w:tmpl w:val="93A6CDAE"/>
    <w:lvl w:ilvl="0" w:tplc="555C0B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15"/>
    <w:rsid w:val="000957AE"/>
    <w:rsid w:val="00186F8D"/>
    <w:rsid w:val="006B5241"/>
    <w:rsid w:val="00B55B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FBA7"/>
  <w15:chartTrackingRefBased/>
  <w15:docId w15:val="{EF835D94-90D7-47D7-B20D-B1B2EF4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5B15"/>
    <w:pPr>
      <w:keepNext/>
      <w:keepLines/>
      <w:spacing w:before="480" w:after="0" w:line="276" w:lineRule="auto"/>
      <w:outlineLvl w:val="0"/>
    </w:pPr>
    <w:rPr>
      <w:rFonts w:ascii="Cambria" w:eastAsia="Times New Roman" w:hAnsi="Cambria" w:cs="Times New Roman"/>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B15"/>
    <w:rPr>
      <w:color w:val="0563C1" w:themeColor="hyperlink"/>
      <w:u w:val="single"/>
    </w:rPr>
  </w:style>
  <w:style w:type="character" w:customStyle="1" w:styleId="Heading1Char">
    <w:name w:val="Heading 1 Char"/>
    <w:basedOn w:val="DefaultParagraphFont"/>
    <w:link w:val="Heading1"/>
    <w:uiPriority w:val="9"/>
    <w:rsid w:val="00B55B15"/>
    <w:rPr>
      <w:rFonts w:ascii="Cambria" w:eastAsia="Times New Roman" w:hAnsi="Cambria" w:cs="Times New Roman"/>
      <w:b/>
      <w:bCs/>
      <w:color w:val="365F91"/>
      <w:sz w:val="28"/>
      <w:szCs w:val="28"/>
      <w:lang w:val="x-none"/>
    </w:rPr>
  </w:style>
  <w:style w:type="table" w:styleId="TableGrid">
    <w:name w:val="Table Grid"/>
    <w:basedOn w:val="TableNormal"/>
    <w:uiPriority w:val="59"/>
    <w:rsid w:val="00B55B1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B15"/>
    <w:pPr>
      <w:ind w:left="720"/>
      <w:contextualSpacing/>
    </w:pPr>
    <w:rPr>
      <w:rFonts w:ascii="Calibri" w:eastAsia="Calibri" w:hAnsi="Calibri" w:cs="Times New Roman"/>
      <w:lang w:val="en-GB"/>
    </w:rPr>
  </w:style>
  <w:style w:type="character" w:styleId="PlaceholderText">
    <w:name w:val="Placeholder Text"/>
    <w:basedOn w:val="DefaultParagraphFont"/>
    <w:uiPriority w:val="99"/>
    <w:rsid w:val="00B55B15"/>
    <w:rPr>
      <w:color w:val="808080"/>
    </w:rPr>
  </w:style>
  <w:style w:type="paragraph" w:styleId="BalloonText">
    <w:name w:val="Balloon Text"/>
    <w:basedOn w:val="Normal"/>
    <w:link w:val="BalloonTextChar"/>
    <w:uiPriority w:val="99"/>
    <w:semiHidden/>
    <w:unhideWhenUsed/>
    <w:rsid w:val="006B5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l.nsw.gov.au/" TargetMode="External"/><Relationship Id="rId3" Type="http://schemas.openxmlformats.org/officeDocument/2006/relationships/settings" Target="settings.xml"/><Relationship Id="rId7" Type="http://schemas.openxmlformats.org/officeDocument/2006/relationships/hyperlink" Target="http://www.cityofparramatta.nsw.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cil@cityofparramatta,nsw.gov.au"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sl.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8FB5A2F8684C779101AD16EA3D6E83"/>
        <w:category>
          <w:name w:val="General"/>
          <w:gallery w:val="placeholder"/>
        </w:category>
        <w:types>
          <w:type w:val="bbPlcHdr"/>
        </w:types>
        <w:behaviors>
          <w:behavior w:val="content"/>
        </w:behaviors>
        <w:guid w:val="{72AE4D8B-B048-4F54-8396-CFFEA44F3E80}"/>
      </w:docPartPr>
      <w:docPartBody>
        <w:p w:rsidR="00707672" w:rsidRDefault="00065939" w:rsidP="00065939">
          <w:pPr>
            <w:pStyle w:val="B88FB5A2F8684C779101AD16EA3D6E83"/>
          </w:pPr>
          <w:r w:rsidRPr="0009478D">
            <w:rPr>
              <w:rStyle w:val="PlaceholderText"/>
            </w:rPr>
            <w:t>Choose an item.</w:t>
          </w:r>
        </w:p>
      </w:docPartBody>
    </w:docPart>
    <w:docPart>
      <w:docPartPr>
        <w:name w:val="02D45100387F4EBEA1C84546503B73EC"/>
        <w:category>
          <w:name w:val="General"/>
          <w:gallery w:val="placeholder"/>
        </w:category>
        <w:types>
          <w:type w:val="bbPlcHdr"/>
        </w:types>
        <w:behaviors>
          <w:behavior w:val="content"/>
        </w:behaviors>
        <w:guid w:val="{A6C70F2F-0538-4F70-8FEB-F9D10C013A8C}"/>
      </w:docPartPr>
      <w:docPartBody>
        <w:p w:rsidR="00707672" w:rsidRDefault="00065939" w:rsidP="00065939">
          <w:pPr>
            <w:pStyle w:val="02D45100387F4EBEA1C84546503B73EC"/>
          </w:pPr>
          <w:r w:rsidRPr="004954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39"/>
    <w:rsid w:val="00065939"/>
    <w:rsid w:val="00707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5939"/>
    <w:rPr>
      <w:color w:val="808080"/>
    </w:rPr>
  </w:style>
  <w:style w:type="paragraph" w:customStyle="1" w:styleId="B88FB5A2F8684C779101AD16EA3D6E83">
    <w:name w:val="B88FB5A2F8684C779101AD16EA3D6E83"/>
    <w:rsid w:val="00065939"/>
  </w:style>
  <w:style w:type="paragraph" w:customStyle="1" w:styleId="02D45100387F4EBEA1C84546503B73EC">
    <w:name w:val="02D45100387F4EBEA1C84546503B73EC"/>
    <w:rsid w:val="00065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Parramatta City Council</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Nimmo</dc:creator>
  <cp:keywords/>
  <dc:description/>
  <cp:lastModifiedBy>Melissa Nimmo</cp:lastModifiedBy>
  <cp:revision>2</cp:revision>
  <cp:lastPrinted>2017-05-05T01:17:00Z</cp:lastPrinted>
  <dcterms:created xsi:type="dcterms:W3CDTF">2017-05-05T01:01:00Z</dcterms:created>
  <dcterms:modified xsi:type="dcterms:W3CDTF">2017-05-23T01:37:00Z</dcterms:modified>
</cp:coreProperties>
</file>